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F01" w:rsidRPr="00114F01" w:rsidRDefault="00114F01" w:rsidP="00114F0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F01">
        <w:rPr>
          <w:rFonts w:ascii="Arial" w:hAnsi="Arial" w:cs="Arial"/>
          <w:b/>
          <w:bCs/>
          <w:sz w:val="24"/>
          <w:szCs w:val="24"/>
        </w:rPr>
        <w:t xml:space="preserve">Unterbrechung der Arbeiten </w:t>
      </w:r>
      <w:r w:rsidRPr="00114F01">
        <w:rPr>
          <w:rFonts w:ascii="Arial" w:hAnsi="Arial" w:cs="Arial"/>
          <w:b/>
          <w:bCs/>
          <w:sz w:val="24"/>
          <w:szCs w:val="24"/>
        </w:rPr>
        <w:t>–</w:t>
      </w:r>
      <w:r w:rsidRPr="00114F01">
        <w:rPr>
          <w:rFonts w:ascii="Arial" w:hAnsi="Arial" w:cs="Arial"/>
          <w:b/>
          <w:bCs/>
          <w:sz w:val="24"/>
          <w:szCs w:val="24"/>
        </w:rPr>
        <w:t xml:space="preserve"> Abrechnung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114F01" w:rsidRPr="00114F01" w:rsidRDefault="00114F01" w:rsidP="00114F01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114F01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4F01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114F01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114F01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Abrechnung wegen Unterbrechung der Arbeiten </w:t>
      </w:r>
      <w:r w:rsidRPr="00114F01">
        <w:rPr>
          <w:rFonts w:ascii="Arial" w:hAnsi="Arial" w:cs="Arial"/>
          <w:sz w:val="20"/>
          <w:szCs w:val="20"/>
        </w:rPr>
        <w:t>(§</w:t>
      </w:r>
      <w:r>
        <w:rPr>
          <w:rFonts w:ascii="Arial" w:hAnsi="Arial" w:cs="Arial"/>
          <w:sz w:val="20"/>
          <w:szCs w:val="20"/>
        </w:rPr>
        <w:t xml:space="preserve"> </w:t>
      </w:r>
      <w:r w:rsidRPr="00114F01">
        <w:rPr>
          <w:rFonts w:ascii="Arial" w:hAnsi="Arial" w:cs="Arial"/>
          <w:sz w:val="20"/>
          <w:szCs w:val="20"/>
        </w:rPr>
        <w:t>6 Abs. 5 VOB/B)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F01">
        <w:rPr>
          <w:rFonts w:ascii="Arial" w:hAnsi="Arial" w:cs="Arial"/>
          <w:sz w:val="20"/>
          <w:szCs w:val="20"/>
        </w:rPr>
        <w:t>Sehr geehrte Damen und Herren,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  <w:r>
        <w:rPr>
          <w:rFonts w:ascii="Arial" w:hAnsi="Arial" w:cs="Arial"/>
          <w:sz w:val="20"/>
          <w:szCs w:val="20"/>
        </w:rPr>
        <w:t xml:space="preserve"> </w:t>
      </w:r>
      <w:r w:rsidRPr="00114F01">
        <w:rPr>
          <w:rFonts w:ascii="Arial" w:hAnsi="Arial" w:cs="Arial"/>
          <w:sz w:val="20"/>
          <w:szCs w:val="20"/>
        </w:rPr>
        <w:t>Am ……………………. hatten wir Ihnen die Behinderung unserer Arbeiten mitgeteilt und gleichzeitig ausgeführt, dass sich hierdurch die Ausführungsfristen verändern. Mit gleichem Schreiben hatten wir Ihnen die Einstellung unserer Arbeiten mitgeteilt.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F01">
        <w:rPr>
          <w:rFonts w:ascii="Arial" w:hAnsi="Arial" w:cs="Arial"/>
          <w:sz w:val="20"/>
          <w:szCs w:val="20"/>
        </w:rPr>
        <w:t xml:space="preserve">Da die Unterbrechung nunmehr bereits länger als </w:t>
      </w:r>
      <w:r>
        <w:rPr>
          <w:rFonts w:ascii="Arial" w:hAnsi="Arial" w:cs="Arial"/>
          <w:sz w:val="20"/>
          <w:szCs w:val="20"/>
        </w:rPr>
        <w:t>……….</w:t>
      </w:r>
      <w:r w:rsidRPr="00114F01">
        <w:rPr>
          <w:rFonts w:ascii="Arial" w:hAnsi="Arial" w:cs="Arial"/>
          <w:sz w:val="20"/>
          <w:szCs w:val="20"/>
        </w:rPr>
        <w:t xml:space="preserve"> Monate andauert, sind wir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114F01">
        <w:rPr>
          <w:rFonts w:ascii="Arial" w:hAnsi="Arial" w:cs="Arial"/>
          <w:sz w:val="20"/>
          <w:szCs w:val="20"/>
        </w:rPr>
        <w:t>6 Abs. 5 VOB/ B berechtigt, eine Abrechnung für die bisher von uns erbrachten Leistungen vor-zunehmen.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F01">
        <w:rPr>
          <w:rFonts w:ascii="Arial" w:hAnsi="Arial" w:cs="Arial"/>
          <w:sz w:val="20"/>
          <w:szCs w:val="20"/>
        </w:rPr>
        <w:t>Bisher sind folgende Leistungen von uns durchgeführt worden:</w:t>
      </w:r>
    </w:p>
    <w:p w:rsid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84"/>
      </w:tblGrid>
      <w:tr w:rsidR="00114F01" w:rsidRPr="00114F01" w:rsidTr="00114F01">
        <w:trPr>
          <w:trHeight w:val="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1" w:rsidRPr="00114F01" w:rsidRDefault="00114F01" w:rsidP="00114F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4F0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01" w:rsidRPr="00114F01" w:rsidRDefault="00114F01" w:rsidP="00114F0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4F0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Beschreibung der Leistung</w:t>
            </w:r>
          </w:p>
        </w:tc>
      </w:tr>
      <w:tr w:rsidR="00114F01" w:rsidRPr="00114F01" w:rsidTr="00114F01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01" w:rsidRPr="00114F01" w:rsidRDefault="00114F01" w:rsidP="00114F0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01" w:rsidRPr="00114F01" w:rsidRDefault="00114F01" w:rsidP="00114F0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14F01" w:rsidRPr="00114F01" w:rsidTr="00114F01">
        <w:trPr>
          <w:trHeight w:val="4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01" w:rsidRPr="00114F01" w:rsidRDefault="00114F01" w:rsidP="00114F0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01" w:rsidRPr="00114F01" w:rsidRDefault="00114F01" w:rsidP="00114F0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14F01" w:rsidRPr="00114F01" w:rsidTr="00114F01">
        <w:trPr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01" w:rsidRPr="00114F01" w:rsidRDefault="00114F01" w:rsidP="00114F0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01" w:rsidRPr="00114F01" w:rsidRDefault="00114F01" w:rsidP="00114F0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14F01" w:rsidRPr="00114F01" w:rsidTr="00114F01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01" w:rsidRPr="00114F01" w:rsidRDefault="00114F01" w:rsidP="00114F0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F01" w:rsidRPr="00114F01" w:rsidRDefault="00114F01" w:rsidP="00114F01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F01">
        <w:rPr>
          <w:rFonts w:ascii="Arial" w:hAnsi="Arial" w:cs="Arial"/>
          <w:sz w:val="20"/>
          <w:szCs w:val="20"/>
        </w:rPr>
        <w:t>Weitere Angaben</w:t>
      </w:r>
      <w:r>
        <w:rPr>
          <w:rFonts w:ascii="Arial" w:hAnsi="Arial" w:cs="Arial"/>
          <w:sz w:val="20"/>
          <w:szCs w:val="20"/>
        </w:rPr>
        <w:t>:</w:t>
      </w:r>
    </w:p>
    <w:p w:rsid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4F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4F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4F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F01">
        <w:rPr>
          <w:rFonts w:ascii="Arial" w:hAnsi="Arial" w:cs="Arial"/>
          <w:sz w:val="20"/>
          <w:szCs w:val="20"/>
        </w:rPr>
        <w:t>Hieraus ergibt sich folgende Abrechnung:</w:t>
      </w:r>
    </w:p>
    <w:p w:rsid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4F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4F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4F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111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14F01">
        <w:rPr>
          <w:rFonts w:ascii="Arial" w:hAnsi="Arial" w:cs="Arial"/>
          <w:sz w:val="20"/>
          <w:szCs w:val="20"/>
        </w:rPr>
        <w:tab/>
        <w:t>Ein Aufmaß für diese Leistungen ist beigefügt.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Default="00114F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F01">
        <w:rPr>
          <w:rFonts w:ascii="Arial" w:hAnsi="Arial" w:cs="Arial"/>
          <w:sz w:val="20"/>
          <w:szCs w:val="20"/>
        </w:rPr>
        <w:lastRenderedPageBreak/>
        <w:t>Darüber hinaus sind uns bereits folgende Kosten entstanden und in den Vertragspreisen des nicht ausgeführten Leistungsteiles enthalten:</w:t>
      </w:r>
    </w:p>
    <w:p w:rsid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4F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4F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14F01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4F01">
        <w:rPr>
          <w:rFonts w:ascii="Arial" w:hAnsi="Arial" w:cs="Arial"/>
          <w:sz w:val="20"/>
          <w:szCs w:val="20"/>
        </w:rPr>
        <w:t>Mit freundlichen Grüßen</w:t>
      </w:r>
    </w:p>
    <w:p w:rsid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Default="00114F01" w:rsidP="00114F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14F01" w:rsidRPr="00114F01" w:rsidRDefault="00114F01" w:rsidP="00114F01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4F01">
        <w:rPr>
          <w:rFonts w:ascii="Arial" w:hAnsi="Arial" w:cs="Arial"/>
          <w:i/>
          <w:iCs/>
          <w:sz w:val="20"/>
          <w:szCs w:val="20"/>
        </w:rPr>
        <w:t>Unterschrift</w:t>
      </w:r>
    </w:p>
    <w:sectPr w:rsidR="00114F01" w:rsidRPr="00114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01"/>
    <w:rsid w:val="00114F01"/>
    <w:rsid w:val="001E32F2"/>
    <w:rsid w:val="00270387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170B"/>
  <w15:chartTrackingRefBased/>
  <w15:docId w15:val="{C210710B-39A4-49BF-AFD3-AAC8C57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2019-11-07T12:01:00Z</dcterms:created>
  <dcterms:modified xsi:type="dcterms:W3CDTF">2019-11-07T12:05:00Z</dcterms:modified>
</cp:coreProperties>
</file>