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49F" w:rsidRPr="0095383C" w:rsidRDefault="00306480">
      <w:pPr>
        <w:pStyle w:val="Titel"/>
        <w:rPr>
          <w:szCs w:val="24"/>
        </w:rPr>
      </w:pPr>
      <w:r w:rsidRPr="0095383C">
        <w:rPr>
          <w:szCs w:val="24"/>
        </w:rPr>
        <w:t>Aushang nach § 12 AGG</w:t>
      </w:r>
    </w:p>
    <w:p w:rsidR="0034049F" w:rsidRPr="0095383C" w:rsidRDefault="0034049F" w:rsidP="0095383C">
      <w:pPr>
        <w:spacing w:line="276" w:lineRule="auto"/>
        <w:jc w:val="both"/>
        <w:rPr>
          <w:snapToGrid w:val="0"/>
          <w:sz w:val="20"/>
        </w:rPr>
      </w:pPr>
    </w:p>
    <w:p w:rsidR="0095383C" w:rsidRDefault="0095383C" w:rsidP="0095383C">
      <w:pPr>
        <w:spacing w:line="276" w:lineRule="auto"/>
        <w:jc w:val="both"/>
        <w:rPr>
          <w:snapToGrid w:val="0"/>
          <w:sz w:val="20"/>
        </w:rPr>
      </w:pPr>
    </w:p>
    <w:p w:rsidR="0095383C" w:rsidRDefault="0095383C" w:rsidP="0095383C">
      <w:pPr>
        <w:spacing w:line="276" w:lineRule="auto"/>
        <w:jc w:val="both"/>
        <w:rPr>
          <w:rFonts w:cs="Arial"/>
          <w:sz w:val="20"/>
        </w:rPr>
      </w:pPr>
    </w:p>
    <w:p w:rsidR="0095383C" w:rsidRPr="00695744" w:rsidRDefault="0095383C" w:rsidP="0095383C">
      <w:pPr>
        <w:spacing w:line="276" w:lineRule="auto"/>
        <w:ind w:left="567" w:hanging="567"/>
        <w:jc w:val="both"/>
        <w:rPr>
          <w:rFonts w:cs="Arial"/>
          <w:b/>
          <w:sz w:val="20"/>
        </w:rPr>
      </w:pPr>
      <w:r w:rsidRPr="00695744">
        <w:rPr>
          <w:rFonts w:cs="Arial"/>
          <w:b/>
          <w:sz w:val="20"/>
        </w:rPr>
        <w:t>1.</w:t>
      </w:r>
      <w:r w:rsidRPr="00695744">
        <w:rPr>
          <w:rFonts w:cs="Arial"/>
          <w:b/>
          <w:sz w:val="20"/>
        </w:rPr>
        <w:tab/>
      </w:r>
      <w:r w:rsidR="00695744" w:rsidRPr="00695744">
        <w:rPr>
          <w:rFonts w:cs="Arial"/>
          <w:b/>
          <w:sz w:val="20"/>
        </w:rPr>
        <w:t>Allgemeines Gleichbehandlungsgesetz (AGG)</w:t>
      </w:r>
    </w:p>
    <w:p w:rsidR="0095383C" w:rsidRDefault="0095383C" w:rsidP="0095383C">
      <w:pPr>
        <w:spacing w:line="276" w:lineRule="auto"/>
        <w:jc w:val="both"/>
        <w:rPr>
          <w:rFonts w:cs="Arial"/>
          <w:sz w:val="16"/>
          <w:szCs w:val="16"/>
        </w:rPr>
      </w:pPr>
    </w:p>
    <w:p w:rsidR="00695744" w:rsidRDefault="00695744" w:rsidP="0095383C">
      <w:pPr>
        <w:spacing w:line="276" w:lineRule="auto"/>
        <w:jc w:val="both"/>
        <w:rPr>
          <w:rFonts w:cs="Arial"/>
          <w:sz w:val="16"/>
          <w:szCs w:val="16"/>
        </w:rPr>
      </w:pPr>
    </w:p>
    <w:p w:rsidR="00695744" w:rsidRPr="00695744" w:rsidRDefault="00695744" w:rsidP="00695744">
      <w:pPr>
        <w:spacing w:line="276" w:lineRule="auto"/>
        <w:jc w:val="center"/>
        <w:rPr>
          <w:rFonts w:cs="Arial"/>
          <w:b/>
          <w:sz w:val="20"/>
          <w:szCs w:val="16"/>
        </w:rPr>
      </w:pPr>
      <w:r w:rsidRPr="00695744">
        <w:rPr>
          <w:rFonts w:cs="Arial"/>
          <w:b/>
          <w:sz w:val="20"/>
          <w:szCs w:val="16"/>
        </w:rPr>
        <w:t>Abschnitt 1</w:t>
      </w:r>
    </w:p>
    <w:p w:rsidR="00695744" w:rsidRPr="00695744" w:rsidRDefault="00695744" w:rsidP="00695744">
      <w:pPr>
        <w:spacing w:line="276" w:lineRule="auto"/>
        <w:jc w:val="center"/>
        <w:rPr>
          <w:rFonts w:cs="Arial"/>
          <w:b/>
          <w:sz w:val="20"/>
          <w:szCs w:val="16"/>
        </w:rPr>
      </w:pPr>
      <w:r w:rsidRPr="00695744">
        <w:rPr>
          <w:rFonts w:cs="Arial"/>
          <w:b/>
          <w:sz w:val="20"/>
          <w:szCs w:val="16"/>
        </w:rPr>
        <w:t>Allgemeine Teil</w:t>
      </w:r>
    </w:p>
    <w:p w:rsidR="00695744" w:rsidRDefault="00695744" w:rsidP="0095383C">
      <w:pPr>
        <w:spacing w:line="276" w:lineRule="auto"/>
        <w:jc w:val="both"/>
        <w:rPr>
          <w:rFonts w:cs="Arial"/>
          <w:sz w:val="16"/>
          <w:szCs w:val="16"/>
        </w:rPr>
      </w:pPr>
    </w:p>
    <w:p w:rsidR="00695744" w:rsidRPr="00695744" w:rsidRDefault="00695744" w:rsidP="0095383C">
      <w:pPr>
        <w:spacing w:line="276" w:lineRule="auto"/>
        <w:jc w:val="both"/>
        <w:rPr>
          <w:rFonts w:cs="Arial"/>
          <w:sz w:val="16"/>
          <w:szCs w:val="16"/>
        </w:rPr>
      </w:pPr>
    </w:p>
    <w:p w:rsidR="0095383C" w:rsidRPr="00695744" w:rsidRDefault="0095383C" w:rsidP="00695744">
      <w:pPr>
        <w:spacing w:line="276" w:lineRule="auto"/>
        <w:jc w:val="center"/>
        <w:rPr>
          <w:rFonts w:cs="Arial"/>
          <w:b/>
          <w:sz w:val="16"/>
          <w:szCs w:val="16"/>
        </w:rPr>
      </w:pPr>
      <w:bookmarkStart w:id="0" w:name="BJNR189710006BJNE000100000"/>
      <w:bookmarkEnd w:id="0"/>
      <w:r w:rsidRPr="00695744">
        <w:rPr>
          <w:rFonts w:cs="Arial"/>
          <w:b/>
          <w:sz w:val="16"/>
          <w:szCs w:val="16"/>
        </w:rPr>
        <w:t>§ 1 Ziel des Gesetzes</w:t>
      </w:r>
    </w:p>
    <w:p w:rsidR="00695744" w:rsidRPr="00695744" w:rsidRDefault="00695744"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Ziel des Gesetzes ist, Benachteiligungen aus Gründen der Rasse oder wegen der ethnischen Herkunft, des Geschlechts, der Religion oder Weltanschauung, einer Behinderung, des Alters oder der sexuellen Identität zu verhindern oder zu beseitigen.</w:t>
      </w:r>
    </w:p>
    <w:p w:rsidR="00695744" w:rsidRPr="00695744" w:rsidRDefault="00695744" w:rsidP="0095383C">
      <w:pPr>
        <w:spacing w:line="276" w:lineRule="auto"/>
        <w:jc w:val="both"/>
        <w:rPr>
          <w:rFonts w:cs="Arial"/>
          <w:sz w:val="16"/>
          <w:szCs w:val="16"/>
        </w:rPr>
      </w:pPr>
    </w:p>
    <w:p w:rsidR="0095383C" w:rsidRPr="00695744" w:rsidRDefault="0095383C" w:rsidP="00695744">
      <w:pPr>
        <w:spacing w:line="276" w:lineRule="auto"/>
        <w:jc w:val="center"/>
        <w:rPr>
          <w:rFonts w:cs="Arial"/>
          <w:b/>
          <w:sz w:val="16"/>
          <w:szCs w:val="16"/>
        </w:rPr>
      </w:pPr>
      <w:bookmarkStart w:id="1" w:name="BJNR189710006BJNE000200000"/>
      <w:bookmarkEnd w:id="1"/>
      <w:r w:rsidRPr="00695744">
        <w:rPr>
          <w:rFonts w:cs="Arial"/>
          <w:b/>
          <w:sz w:val="16"/>
          <w:szCs w:val="16"/>
        </w:rPr>
        <w:t>§ 2 Anwendungsbereich</w:t>
      </w:r>
    </w:p>
    <w:p w:rsidR="00695744" w:rsidRDefault="00695744"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 xml:space="preserve">(1) Benachteiligungen aus einem in § 1 genannten Grund sind nach Maßgabe dieses Gesetzes unzulässig in Bezug auf: </w:t>
      </w:r>
    </w:p>
    <w:p w:rsidR="00695744" w:rsidRPr="00695744" w:rsidRDefault="00695744" w:rsidP="0095383C">
      <w:pPr>
        <w:spacing w:line="276" w:lineRule="auto"/>
        <w:jc w:val="both"/>
        <w:rPr>
          <w:rFonts w:cs="Arial"/>
          <w:sz w:val="16"/>
          <w:szCs w:val="16"/>
        </w:rPr>
      </w:pPr>
    </w:p>
    <w:p w:rsidR="0095383C" w:rsidRPr="00695744" w:rsidRDefault="0095383C" w:rsidP="00695744">
      <w:pPr>
        <w:spacing w:line="276" w:lineRule="auto"/>
        <w:ind w:left="851" w:hanging="284"/>
        <w:jc w:val="both"/>
        <w:rPr>
          <w:rFonts w:cs="Arial"/>
          <w:sz w:val="16"/>
          <w:szCs w:val="16"/>
        </w:rPr>
      </w:pPr>
      <w:r w:rsidRPr="00695744">
        <w:rPr>
          <w:rFonts w:cs="Arial"/>
          <w:sz w:val="16"/>
          <w:szCs w:val="16"/>
        </w:rPr>
        <w:t>1.</w:t>
      </w:r>
      <w:r w:rsidR="00695744">
        <w:rPr>
          <w:rFonts w:cs="Arial"/>
          <w:sz w:val="16"/>
          <w:szCs w:val="16"/>
        </w:rPr>
        <w:t xml:space="preserve"> </w:t>
      </w:r>
      <w:r w:rsidR="00695744">
        <w:rPr>
          <w:rFonts w:cs="Arial"/>
          <w:sz w:val="16"/>
          <w:szCs w:val="16"/>
        </w:rPr>
        <w:tab/>
      </w:r>
      <w:r w:rsidRPr="00695744">
        <w:rPr>
          <w:rFonts w:cs="Arial"/>
          <w:sz w:val="16"/>
          <w:szCs w:val="16"/>
        </w:rPr>
        <w:t>die Bedingungen, einschließlich Auswahlkriterien und Einstellungsbedingungen, für den Zugang zu unselbstständiger und selbstständiger Erwerbstätigkeit, unabhängig von Tätigkeitsfeld und beruflicher Position, sowie für den beruflichen Aufstieg,</w:t>
      </w:r>
    </w:p>
    <w:p w:rsidR="0095383C" w:rsidRPr="00695744" w:rsidRDefault="0095383C" w:rsidP="00695744">
      <w:pPr>
        <w:spacing w:line="276" w:lineRule="auto"/>
        <w:ind w:left="851" w:hanging="284"/>
        <w:jc w:val="both"/>
        <w:rPr>
          <w:rFonts w:cs="Arial"/>
          <w:sz w:val="16"/>
          <w:szCs w:val="16"/>
        </w:rPr>
      </w:pPr>
      <w:r w:rsidRPr="00695744">
        <w:rPr>
          <w:rFonts w:cs="Arial"/>
          <w:sz w:val="16"/>
          <w:szCs w:val="16"/>
        </w:rPr>
        <w:t>2.</w:t>
      </w:r>
      <w:r w:rsidR="00695744">
        <w:rPr>
          <w:rFonts w:cs="Arial"/>
          <w:sz w:val="16"/>
          <w:szCs w:val="16"/>
        </w:rPr>
        <w:t xml:space="preserve"> </w:t>
      </w:r>
      <w:r w:rsidR="00695744">
        <w:rPr>
          <w:rFonts w:cs="Arial"/>
          <w:sz w:val="16"/>
          <w:szCs w:val="16"/>
        </w:rPr>
        <w:tab/>
      </w:r>
      <w:r w:rsidRPr="00695744">
        <w:rPr>
          <w:rFonts w:cs="Arial"/>
          <w:sz w:val="16"/>
          <w:szCs w:val="16"/>
        </w:rPr>
        <w:t>die Beschäftigungs- und Arbeitsbedingungen einschließlich Arbeitsentgelt und Entlassungsbedingungen, insbesondere in individual- und kollektivrechtlichen Vereinbarungen und Maßnahmen bei der Durchführung und Beendigung eines Beschäftigungsverhältnisses sowie beim beruflichen Aufstieg,</w:t>
      </w:r>
    </w:p>
    <w:p w:rsidR="0095383C" w:rsidRPr="00695744" w:rsidRDefault="0095383C" w:rsidP="00695744">
      <w:pPr>
        <w:spacing w:line="276" w:lineRule="auto"/>
        <w:ind w:left="851" w:hanging="284"/>
        <w:jc w:val="both"/>
        <w:rPr>
          <w:rFonts w:cs="Arial"/>
          <w:sz w:val="16"/>
          <w:szCs w:val="16"/>
        </w:rPr>
      </w:pPr>
      <w:r w:rsidRPr="00695744">
        <w:rPr>
          <w:rFonts w:cs="Arial"/>
          <w:sz w:val="16"/>
          <w:szCs w:val="16"/>
        </w:rPr>
        <w:t>3.</w:t>
      </w:r>
      <w:r w:rsidR="00695744">
        <w:rPr>
          <w:rFonts w:cs="Arial"/>
          <w:sz w:val="16"/>
          <w:szCs w:val="16"/>
        </w:rPr>
        <w:t xml:space="preserve"> </w:t>
      </w:r>
      <w:r w:rsidR="00695744">
        <w:rPr>
          <w:rFonts w:cs="Arial"/>
          <w:sz w:val="16"/>
          <w:szCs w:val="16"/>
        </w:rPr>
        <w:tab/>
      </w:r>
      <w:r w:rsidRPr="00695744">
        <w:rPr>
          <w:rFonts w:cs="Arial"/>
          <w:sz w:val="16"/>
          <w:szCs w:val="16"/>
        </w:rPr>
        <w:t>den Zugang zu allen Formen und allen Ebenen der Berufsberatung, der Berufsbildung einschließlich der Berufsausbildung, der beruflichen Weiterbildung und der Umschulung sowie der praktischen Berufserfahrung,</w:t>
      </w:r>
    </w:p>
    <w:p w:rsidR="0095383C" w:rsidRPr="00695744" w:rsidRDefault="0095383C" w:rsidP="00695744">
      <w:pPr>
        <w:spacing w:line="276" w:lineRule="auto"/>
        <w:ind w:left="851" w:hanging="284"/>
        <w:jc w:val="both"/>
        <w:rPr>
          <w:rFonts w:cs="Arial"/>
          <w:sz w:val="16"/>
          <w:szCs w:val="16"/>
        </w:rPr>
      </w:pPr>
      <w:r w:rsidRPr="00695744">
        <w:rPr>
          <w:rFonts w:cs="Arial"/>
          <w:sz w:val="16"/>
          <w:szCs w:val="16"/>
        </w:rPr>
        <w:t>4.</w:t>
      </w:r>
      <w:r w:rsidR="00695744">
        <w:rPr>
          <w:rFonts w:cs="Arial"/>
          <w:sz w:val="16"/>
          <w:szCs w:val="16"/>
        </w:rPr>
        <w:t xml:space="preserve"> </w:t>
      </w:r>
      <w:r w:rsidR="00695744">
        <w:rPr>
          <w:rFonts w:cs="Arial"/>
          <w:sz w:val="16"/>
          <w:szCs w:val="16"/>
        </w:rPr>
        <w:tab/>
      </w:r>
      <w:r w:rsidRPr="00695744">
        <w:rPr>
          <w:rFonts w:cs="Arial"/>
          <w:sz w:val="16"/>
          <w:szCs w:val="16"/>
        </w:rPr>
        <w:t>die Mitgliedschaft und Mitwirkung in einer Beschäftigten- oder Arbeitgebervereinigung oder einer Vereinigung, deren Mitglieder einer bestimmten Berufsgruppe angehören, einschließlich der Inanspruchnahme der Leistungen solcher Vereinigungen,</w:t>
      </w:r>
    </w:p>
    <w:p w:rsidR="0095383C" w:rsidRPr="00695744" w:rsidRDefault="0095383C" w:rsidP="00695744">
      <w:pPr>
        <w:spacing w:line="276" w:lineRule="auto"/>
        <w:ind w:left="851" w:hanging="284"/>
        <w:jc w:val="both"/>
        <w:rPr>
          <w:rFonts w:cs="Arial"/>
          <w:sz w:val="16"/>
          <w:szCs w:val="16"/>
        </w:rPr>
      </w:pPr>
      <w:r w:rsidRPr="00695744">
        <w:rPr>
          <w:rFonts w:cs="Arial"/>
          <w:sz w:val="16"/>
          <w:szCs w:val="16"/>
        </w:rPr>
        <w:t>5.</w:t>
      </w:r>
      <w:r w:rsidR="00695744">
        <w:rPr>
          <w:rFonts w:cs="Arial"/>
          <w:sz w:val="16"/>
          <w:szCs w:val="16"/>
        </w:rPr>
        <w:t xml:space="preserve"> </w:t>
      </w:r>
      <w:r w:rsidR="00695744">
        <w:rPr>
          <w:rFonts w:cs="Arial"/>
          <w:sz w:val="16"/>
          <w:szCs w:val="16"/>
        </w:rPr>
        <w:tab/>
      </w:r>
      <w:r w:rsidRPr="00695744">
        <w:rPr>
          <w:rFonts w:cs="Arial"/>
          <w:sz w:val="16"/>
          <w:szCs w:val="16"/>
        </w:rPr>
        <w:t>den Sozialschutz, einschließlich der sozialen Sicherheit und der Gesundheitsdienste,</w:t>
      </w:r>
    </w:p>
    <w:p w:rsidR="0095383C" w:rsidRPr="00695744" w:rsidRDefault="0095383C" w:rsidP="00695744">
      <w:pPr>
        <w:spacing w:line="276" w:lineRule="auto"/>
        <w:ind w:left="851" w:hanging="284"/>
        <w:jc w:val="both"/>
        <w:rPr>
          <w:rFonts w:cs="Arial"/>
          <w:sz w:val="16"/>
          <w:szCs w:val="16"/>
        </w:rPr>
      </w:pPr>
      <w:r w:rsidRPr="00695744">
        <w:rPr>
          <w:rFonts w:cs="Arial"/>
          <w:sz w:val="16"/>
          <w:szCs w:val="16"/>
        </w:rPr>
        <w:t>6.</w:t>
      </w:r>
      <w:r w:rsidR="00695744">
        <w:rPr>
          <w:rFonts w:cs="Arial"/>
          <w:sz w:val="16"/>
          <w:szCs w:val="16"/>
        </w:rPr>
        <w:t xml:space="preserve"> </w:t>
      </w:r>
      <w:r w:rsidR="00695744">
        <w:rPr>
          <w:rFonts w:cs="Arial"/>
          <w:sz w:val="16"/>
          <w:szCs w:val="16"/>
        </w:rPr>
        <w:tab/>
      </w:r>
      <w:r w:rsidRPr="00695744">
        <w:rPr>
          <w:rFonts w:cs="Arial"/>
          <w:sz w:val="16"/>
          <w:szCs w:val="16"/>
        </w:rPr>
        <w:t>die sozialen Vergünstigungen,</w:t>
      </w:r>
    </w:p>
    <w:p w:rsidR="0095383C" w:rsidRPr="00695744" w:rsidRDefault="0095383C" w:rsidP="00695744">
      <w:pPr>
        <w:spacing w:line="276" w:lineRule="auto"/>
        <w:ind w:left="851" w:hanging="284"/>
        <w:jc w:val="both"/>
        <w:rPr>
          <w:rFonts w:cs="Arial"/>
          <w:sz w:val="16"/>
          <w:szCs w:val="16"/>
        </w:rPr>
      </w:pPr>
      <w:r w:rsidRPr="00695744">
        <w:rPr>
          <w:rFonts w:cs="Arial"/>
          <w:sz w:val="16"/>
          <w:szCs w:val="16"/>
        </w:rPr>
        <w:t>7.</w:t>
      </w:r>
      <w:r w:rsidR="00695744">
        <w:rPr>
          <w:rFonts w:cs="Arial"/>
          <w:sz w:val="16"/>
          <w:szCs w:val="16"/>
        </w:rPr>
        <w:t xml:space="preserve"> </w:t>
      </w:r>
      <w:r w:rsidR="00695744">
        <w:rPr>
          <w:rFonts w:cs="Arial"/>
          <w:sz w:val="16"/>
          <w:szCs w:val="16"/>
        </w:rPr>
        <w:tab/>
      </w:r>
      <w:r w:rsidRPr="00695744">
        <w:rPr>
          <w:rFonts w:cs="Arial"/>
          <w:sz w:val="16"/>
          <w:szCs w:val="16"/>
        </w:rPr>
        <w:t>die Bildung,</w:t>
      </w:r>
    </w:p>
    <w:p w:rsidR="0095383C" w:rsidRDefault="0095383C" w:rsidP="00695744">
      <w:pPr>
        <w:spacing w:line="276" w:lineRule="auto"/>
        <w:ind w:left="851" w:hanging="284"/>
        <w:jc w:val="both"/>
        <w:rPr>
          <w:rFonts w:cs="Arial"/>
          <w:sz w:val="16"/>
          <w:szCs w:val="16"/>
        </w:rPr>
      </w:pPr>
      <w:r w:rsidRPr="00695744">
        <w:rPr>
          <w:rFonts w:cs="Arial"/>
          <w:sz w:val="16"/>
          <w:szCs w:val="16"/>
        </w:rPr>
        <w:t>8.</w:t>
      </w:r>
      <w:r w:rsidR="00695744">
        <w:rPr>
          <w:rFonts w:cs="Arial"/>
          <w:sz w:val="16"/>
          <w:szCs w:val="16"/>
        </w:rPr>
        <w:t xml:space="preserve"> </w:t>
      </w:r>
      <w:r w:rsidR="00695744">
        <w:rPr>
          <w:rFonts w:cs="Arial"/>
          <w:sz w:val="16"/>
          <w:szCs w:val="16"/>
        </w:rPr>
        <w:tab/>
      </w:r>
      <w:r w:rsidRPr="00695744">
        <w:rPr>
          <w:rFonts w:cs="Arial"/>
          <w:sz w:val="16"/>
          <w:szCs w:val="16"/>
        </w:rPr>
        <w:t>den Zugang zu und die Versorgung mit Gütern und Dienstleistungen, die der Öffentlichkeit zur Verfügung stehen, einschließlich von Wohnraum.</w:t>
      </w:r>
    </w:p>
    <w:p w:rsidR="00695744" w:rsidRPr="00695744" w:rsidRDefault="00695744"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(2) Für Leistungen nach dem Sozialgesetzbuch gelten § 33c des Ersten Buches Sozialgesetzbuch und § 19a des Vierten Buches Sozialgesetzbuch. Für die betriebliche Altersvorsorge gilt das Betriebsrentengesetz.</w:t>
      </w:r>
    </w:p>
    <w:p w:rsidR="00695744" w:rsidRPr="00695744" w:rsidRDefault="00695744"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(3) Die Geltung sonstiger Benachteiligungsverbote oder Gebote der Gleichbehandlung wird durch dieses Gesetz nicht berührt. Dies gilt auch für öffentlich-rechtliche Vorschriften, die dem Schutz bestimmter Personengruppen dienen.</w:t>
      </w:r>
    </w:p>
    <w:p w:rsidR="00695744" w:rsidRPr="00695744" w:rsidRDefault="00695744"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(4) Für Kündigungen gelten ausschließlich die Bestimmungen zum allgemeinen und besonderen Kündigungsschutz.</w:t>
      </w:r>
    </w:p>
    <w:p w:rsidR="00695744" w:rsidRPr="00695744" w:rsidRDefault="00695744" w:rsidP="0095383C">
      <w:pPr>
        <w:spacing w:line="276" w:lineRule="auto"/>
        <w:jc w:val="both"/>
        <w:rPr>
          <w:rFonts w:cs="Arial"/>
          <w:sz w:val="16"/>
          <w:szCs w:val="16"/>
        </w:rPr>
      </w:pPr>
    </w:p>
    <w:p w:rsidR="0095383C" w:rsidRPr="00695744" w:rsidRDefault="0095383C" w:rsidP="00695744">
      <w:pPr>
        <w:spacing w:line="276" w:lineRule="auto"/>
        <w:jc w:val="center"/>
        <w:rPr>
          <w:rFonts w:cs="Arial"/>
          <w:b/>
          <w:sz w:val="16"/>
          <w:szCs w:val="16"/>
        </w:rPr>
      </w:pPr>
      <w:bookmarkStart w:id="2" w:name="BJNR189710006BJNE000300000"/>
      <w:bookmarkEnd w:id="2"/>
      <w:r w:rsidRPr="00695744">
        <w:rPr>
          <w:rFonts w:cs="Arial"/>
          <w:b/>
          <w:sz w:val="16"/>
          <w:szCs w:val="16"/>
        </w:rPr>
        <w:t>§ 3 Begriffsbestimmungen</w:t>
      </w:r>
    </w:p>
    <w:p w:rsidR="00695744" w:rsidRPr="00695744" w:rsidRDefault="00695744"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(1) Eine unmittelbare Benachteiligung liegt vor, wenn eine Person wegen eines in § 1 genannten Grundes eine weniger günstige Behandlung erfährt, als eine andere Person in einer vergleichbaren Situation erfährt, erfahren hat oder erfahren würde. Eine unmittelbare Benachteiligung wegen des Geschlechts liegt in Bezug auf § 2 Abs. 1 Nr. 1 bis 4 auch im Falle einer ungünstigeren Behandlung einer Frau wegen Schwangerschaft oder Mutterschaft vor.</w:t>
      </w:r>
    </w:p>
    <w:p w:rsidR="00695744" w:rsidRPr="00695744" w:rsidRDefault="00695744"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(2) Eine mittelbare Benachteiligung liegt vor, wenn dem Anschein nach neutrale Vorschriften, Kriterien oder Verfahren Personen wegen eines in § 1 genannten Grundes gegenüber anderen Personen in besonderer Weise benachteiligen können, es sei denn, die betreffenden Vorschriften, Kriterien oder Verfahren sind durch ein rechtmäßiges Ziel sachlich gerechtfertigt und die Mittel sind zur Erreichung dieses Ziels angemessen und erforderlich.</w:t>
      </w:r>
    </w:p>
    <w:p w:rsidR="00695744" w:rsidRPr="00695744" w:rsidRDefault="00695744"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(3) Eine Belästigung ist eine Benachteiligung, wenn unerwünschte Verhaltensweisen, die mit einem in § 1 genannten Grund in Zusammenhang stehen, bezwecken oder bewirken, dass die Würde der betreffenden Person verletzt und ein von Einschüchterungen, Anfeindungen, Erniedrigungen, Entwürdigungen oder Beleidigungen gekennzeichnetes Umfeld geschaffen wird.</w:t>
      </w:r>
    </w:p>
    <w:p w:rsidR="00695744" w:rsidRPr="00695744" w:rsidRDefault="00695744"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(4) Eine sexuelle Belästigung ist eine Benachteiligung in Bezug auf § 2 Abs. 1 Nr. 1 bis 4, wenn ein unerwünschtes, sexuell bestimmtes Verhalten, wozu auch unerwünschte sexuelle Handlungen und Aufforderungen zu diesen, sexuell bestimmte körperliche Berührungen, Bemerkungen sexuellen Inhalts sowie unerwünschtes Zeigen und sichtbares Anbringen von pornographischen Darstellungen gehören, bezweckt oder bewirkt, dass die Würde der betreffenden Person verletzt wird, insbesondere wenn ein von Einschüchterungen, Anfeindungen, Erniedrigungen, Entwürdigungen oder Beleidigungen gekennzeichnetes Umfeld geschaffen wird.</w:t>
      </w:r>
    </w:p>
    <w:p w:rsidR="00695744" w:rsidRPr="00695744" w:rsidRDefault="00695744"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(5) Die Anweisung zur Benachteiligung einer Person aus einem in § 1 genannten Grund gilt als Benachteiligung. Eine solche Anweisung liegt in Bezug auf § 2 Abs. 1 Nr. 1 bis 4 insbesondere vor, wenn jemand eine Person zu einem Verhalten bestimmt, das einen Beschäftigten oder eine Beschäftigte wegen eines in § 1 genannten Grundes benachteiligt oder benachteiligen kann.</w:t>
      </w:r>
    </w:p>
    <w:p w:rsidR="00695744" w:rsidRPr="00695744" w:rsidRDefault="00695744" w:rsidP="0095383C">
      <w:pPr>
        <w:spacing w:line="276" w:lineRule="auto"/>
        <w:jc w:val="both"/>
        <w:rPr>
          <w:rFonts w:cs="Arial"/>
          <w:sz w:val="16"/>
          <w:szCs w:val="16"/>
        </w:rPr>
      </w:pPr>
    </w:p>
    <w:p w:rsidR="0095383C" w:rsidRPr="00695744" w:rsidRDefault="0095383C" w:rsidP="00695744">
      <w:pPr>
        <w:spacing w:line="276" w:lineRule="auto"/>
        <w:jc w:val="center"/>
        <w:rPr>
          <w:rFonts w:cs="Arial"/>
          <w:b/>
          <w:sz w:val="16"/>
          <w:szCs w:val="16"/>
        </w:rPr>
      </w:pPr>
      <w:bookmarkStart w:id="3" w:name="BJNR189710006BJNE000400000"/>
      <w:bookmarkEnd w:id="3"/>
      <w:r w:rsidRPr="00695744">
        <w:rPr>
          <w:rFonts w:cs="Arial"/>
          <w:b/>
          <w:sz w:val="16"/>
          <w:szCs w:val="16"/>
        </w:rPr>
        <w:t>§ 4 Unterschiedliche Behandlung wegen mehrerer Gründe</w:t>
      </w:r>
    </w:p>
    <w:p w:rsidR="00695744" w:rsidRPr="00695744" w:rsidRDefault="00695744"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Erfolgt eine unterschiedliche Behandlung wegen mehrerer der in § 1 genannten Gründe, so kann diese unterschiedliche Behandlung nach den §§ 8 bis 10 und 20 nur gerechtfertigt werden, wenn sich die Rechtfertigung auf alle diese Gründe erstreckt, derentwegen die unterschiedliche Behandlung erfolgt.</w:t>
      </w:r>
    </w:p>
    <w:p w:rsidR="00695744" w:rsidRPr="00695744" w:rsidRDefault="00695744" w:rsidP="0095383C">
      <w:pPr>
        <w:spacing w:line="276" w:lineRule="auto"/>
        <w:jc w:val="both"/>
        <w:rPr>
          <w:rFonts w:cs="Arial"/>
          <w:sz w:val="16"/>
          <w:szCs w:val="16"/>
        </w:rPr>
      </w:pPr>
    </w:p>
    <w:p w:rsidR="0095383C" w:rsidRPr="00695744" w:rsidRDefault="0095383C" w:rsidP="00695744">
      <w:pPr>
        <w:spacing w:line="276" w:lineRule="auto"/>
        <w:jc w:val="center"/>
        <w:rPr>
          <w:rFonts w:cs="Arial"/>
          <w:b/>
          <w:sz w:val="16"/>
          <w:szCs w:val="16"/>
        </w:rPr>
      </w:pPr>
      <w:bookmarkStart w:id="4" w:name="BJNR189710006BJNE000500000"/>
      <w:bookmarkEnd w:id="4"/>
      <w:r w:rsidRPr="00695744">
        <w:rPr>
          <w:rFonts w:cs="Arial"/>
          <w:b/>
          <w:sz w:val="16"/>
          <w:szCs w:val="16"/>
        </w:rPr>
        <w:t>§ 5 Positive Maßnahmen</w:t>
      </w:r>
    </w:p>
    <w:p w:rsidR="00695744" w:rsidRPr="00695744" w:rsidRDefault="00695744" w:rsidP="0095383C">
      <w:pPr>
        <w:spacing w:line="276" w:lineRule="auto"/>
        <w:jc w:val="both"/>
        <w:rPr>
          <w:rFonts w:cs="Arial"/>
          <w:sz w:val="16"/>
          <w:szCs w:val="16"/>
        </w:rPr>
      </w:pPr>
    </w:p>
    <w:p w:rsidR="0095383C" w:rsidRPr="00695744" w:rsidRDefault="0095383C" w:rsidP="0095383C">
      <w:pPr>
        <w:spacing w:line="276" w:lineRule="auto"/>
        <w:jc w:val="both"/>
        <w:rPr>
          <w:rFonts w:cs="Arial"/>
          <w:sz w:val="16"/>
          <w:szCs w:val="16"/>
        </w:rPr>
      </w:pPr>
      <w:r w:rsidRPr="00695744">
        <w:rPr>
          <w:rFonts w:cs="Arial"/>
          <w:sz w:val="16"/>
          <w:szCs w:val="16"/>
        </w:rPr>
        <w:t>Ungeachtet der in den §§ 8 bis 10 sowie in § 20 benannten Gründe ist eine unterschiedliche Behandlung auch zulässig, wenn durch geeignete und angemessene Maßnahmen bestehende Nachteile wegen eines in § 1 genannten Grundes verhindert oder ausgeglichen werden sollen.</w:t>
      </w:r>
    </w:p>
    <w:p w:rsidR="00695744" w:rsidRDefault="00695744" w:rsidP="0095383C">
      <w:pPr>
        <w:spacing w:line="276" w:lineRule="auto"/>
        <w:jc w:val="both"/>
        <w:rPr>
          <w:rFonts w:cs="Arial"/>
          <w:sz w:val="16"/>
          <w:szCs w:val="16"/>
        </w:rPr>
      </w:pPr>
      <w:bookmarkStart w:id="5" w:name="BJNR189710006BJNE000600000"/>
      <w:bookmarkEnd w:id="5"/>
    </w:p>
    <w:p w:rsidR="00695744" w:rsidRDefault="00695744" w:rsidP="0095383C">
      <w:pPr>
        <w:spacing w:line="276" w:lineRule="auto"/>
        <w:jc w:val="both"/>
        <w:rPr>
          <w:rFonts w:cs="Arial"/>
          <w:sz w:val="16"/>
          <w:szCs w:val="16"/>
        </w:rPr>
      </w:pPr>
    </w:p>
    <w:p w:rsidR="00695744" w:rsidRPr="00695744" w:rsidRDefault="00695744" w:rsidP="00695744">
      <w:pPr>
        <w:spacing w:line="276" w:lineRule="auto"/>
        <w:jc w:val="center"/>
        <w:rPr>
          <w:rFonts w:cs="Arial"/>
          <w:b/>
          <w:sz w:val="20"/>
          <w:szCs w:val="16"/>
        </w:rPr>
      </w:pPr>
      <w:r w:rsidRPr="00695744">
        <w:rPr>
          <w:rFonts w:cs="Arial"/>
          <w:b/>
          <w:sz w:val="20"/>
          <w:szCs w:val="16"/>
        </w:rPr>
        <w:t>Abschnitt 2</w:t>
      </w:r>
    </w:p>
    <w:p w:rsidR="00695744" w:rsidRPr="00695744" w:rsidRDefault="00695744" w:rsidP="00695744">
      <w:pPr>
        <w:spacing w:line="276" w:lineRule="auto"/>
        <w:jc w:val="center"/>
        <w:rPr>
          <w:rFonts w:cs="Arial"/>
          <w:b/>
          <w:sz w:val="20"/>
          <w:szCs w:val="16"/>
        </w:rPr>
      </w:pPr>
      <w:r w:rsidRPr="00695744">
        <w:rPr>
          <w:rFonts w:cs="Arial"/>
          <w:b/>
          <w:sz w:val="20"/>
          <w:szCs w:val="16"/>
        </w:rPr>
        <w:t>Schutz der Beschäftigten vor Benachteiligung</w:t>
      </w:r>
    </w:p>
    <w:p w:rsidR="00695744" w:rsidRPr="00695744" w:rsidRDefault="00695744" w:rsidP="00695744">
      <w:pPr>
        <w:spacing w:line="276" w:lineRule="auto"/>
        <w:jc w:val="center"/>
        <w:rPr>
          <w:rFonts w:cs="Arial"/>
          <w:b/>
          <w:sz w:val="20"/>
          <w:szCs w:val="16"/>
        </w:rPr>
      </w:pPr>
    </w:p>
    <w:p w:rsidR="00695744" w:rsidRPr="00695744" w:rsidRDefault="00695744" w:rsidP="00695744">
      <w:pPr>
        <w:spacing w:line="276" w:lineRule="auto"/>
        <w:jc w:val="center"/>
        <w:rPr>
          <w:rFonts w:cs="Arial"/>
          <w:b/>
          <w:sz w:val="20"/>
          <w:szCs w:val="16"/>
        </w:rPr>
      </w:pPr>
      <w:r w:rsidRPr="00695744">
        <w:rPr>
          <w:rFonts w:cs="Arial"/>
          <w:b/>
          <w:sz w:val="20"/>
          <w:szCs w:val="16"/>
        </w:rPr>
        <w:t>Unterabschnitt 1</w:t>
      </w:r>
    </w:p>
    <w:p w:rsidR="00695744" w:rsidRPr="00695744" w:rsidRDefault="00695744" w:rsidP="00695744">
      <w:pPr>
        <w:spacing w:line="276" w:lineRule="auto"/>
        <w:jc w:val="center"/>
        <w:rPr>
          <w:rFonts w:cs="Arial"/>
          <w:b/>
          <w:sz w:val="20"/>
          <w:szCs w:val="16"/>
        </w:rPr>
      </w:pPr>
      <w:r w:rsidRPr="00695744">
        <w:rPr>
          <w:rFonts w:cs="Arial"/>
          <w:b/>
          <w:sz w:val="20"/>
          <w:szCs w:val="16"/>
        </w:rPr>
        <w:t>Verbot der Benachteiligung</w:t>
      </w:r>
    </w:p>
    <w:p w:rsidR="00695744" w:rsidRDefault="00695744" w:rsidP="0095383C">
      <w:pPr>
        <w:spacing w:line="276" w:lineRule="auto"/>
        <w:jc w:val="both"/>
        <w:rPr>
          <w:rFonts w:cs="Arial"/>
          <w:sz w:val="16"/>
          <w:szCs w:val="16"/>
        </w:rPr>
      </w:pPr>
    </w:p>
    <w:p w:rsidR="00695744" w:rsidRDefault="00695744" w:rsidP="0095383C">
      <w:pPr>
        <w:spacing w:line="276" w:lineRule="auto"/>
        <w:jc w:val="both"/>
        <w:rPr>
          <w:rFonts w:cs="Arial"/>
          <w:sz w:val="16"/>
          <w:szCs w:val="16"/>
        </w:rPr>
      </w:pPr>
    </w:p>
    <w:p w:rsidR="0095383C" w:rsidRPr="00695744" w:rsidRDefault="0095383C" w:rsidP="00695744">
      <w:pPr>
        <w:spacing w:line="276" w:lineRule="auto"/>
        <w:jc w:val="center"/>
        <w:rPr>
          <w:rFonts w:cs="Arial"/>
          <w:b/>
          <w:sz w:val="16"/>
          <w:szCs w:val="16"/>
        </w:rPr>
      </w:pPr>
      <w:r w:rsidRPr="00695744">
        <w:rPr>
          <w:rFonts w:cs="Arial"/>
          <w:b/>
          <w:sz w:val="16"/>
          <w:szCs w:val="16"/>
        </w:rPr>
        <w:t>§ 6 Persönlicher Anwendungsbereich</w:t>
      </w:r>
    </w:p>
    <w:p w:rsidR="00695744" w:rsidRPr="00695744" w:rsidRDefault="00695744"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 xml:space="preserve">(1) Beschäftigte im Sinne dieses Gesetzes sind </w:t>
      </w:r>
    </w:p>
    <w:p w:rsidR="00695744" w:rsidRPr="00695744" w:rsidRDefault="00695744" w:rsidP="0095383C">
      <w:pPr>
        <w:spacing w:line="276" w:lineRule="auto"/>
        <w:jc w:val="both"/>
        <w:rPr>
          <w:rFonts w:cs="Arial"/>
          <w:sz w:val="16"/>
          <w:szCs w:val="16"/>
        </w:rPr>
      </w:pPr>
    </w:p>
    <w:p w:rsidR="0095383C" w:rsidRPr="00695744" w:rsidRDefault="0095383C" w:rsidP="00695744">
      <w:pPr>
        <w:spacing w:line="276" w:lineRule="auto"/>
        <w:ind w:left="851" w:hanging="284"/>
        <w:jc w:val="both"/>
        <w:rPr>
          <w:rFonts w:cs="Arial"/>
          <w:sz w:val="16"/>
          <w:szCs w:val="16"/>
        </w:rPr>
      </w:pPr>
      <w:r w:rsidRPr="00695744">
        <w:rPr>
          <w:rFonts w:cs="Arial"/>
          <w:sz w:val="16"/>
          <w:szCs w:val="16"/>
        </w:rPr>
        <w:t>1.</w:t>
      </w:r>
      <w:r w:rsidR="00695744">
        <w:rPr>
          <w:rFonts w:cs="Arial"/>
          <w:sz w:val="16"/>
          <w:szCs w:val="16"/>
        </w:rPr>
        <w:t xml:space="preserve"> </w:t>
      </w:r>
      <w:r w:rsidR="00695744">
        <w:rPr>
          <w:rFonts w:cs="Arial"/>
          <w:sz w:val="16"/>
          <w:szCs w:val="16"/>
        </w:rPr>
        <w:tab/>
      </w:r>
      <w:r w:rsidRPr="00695744">
        <w:rPr>
          <w:rFonts w:cs="Arial"/>
          <w:sz w:val="16"/>
          <w:szCs w:val="16"/>
        </w:rPr>
        <w:t>Arbeitnehmerinnen und Arbeitnehmer,</w:t>
      </w:r>
    </w:p>
    <w:p w:rsidR="0095383C" w:rsidRPr="00695744" w:rsidRDefault="0095383C" w:rsidP="00695744">
      <w:pPr>
        <w:spacing w:line="276" w:lineRule="auto"/>
        <w:ind w:left="851" w:hanging="284"/>
        <w:jc w:val="both"/>
        <w:rPr>
          <w:rFonts w:cs="Arial"/>
          <w:sz w:val="16"/>
          <w:szCs w:val="16"/>
        </w:rPr>
      </w:pPr>
      <w:r w:rsidRPr="00695744">
        <w:rPr>
          <w:rFonts w:cs="Arial"/>
          <w:sz w:val="16"/>
          <w:szCs w:val="16"/>
        </w:rPr>
        <w:t>2.</w:t>
      </w:r>
      <w:r w:rsidR="00695744">
        <w:rPr>
          <w:rFonts w:cs="Arial"/>
          <w:sz w:val="16"/>
          <w:szCs w:val="16"/>
        </w:rPr>
        <w:t xml:space="preserve"> </w:t>
      </w:r>
      <w:r w:rsidR="00695744">
        <w:rPr>
          <w:rFonts w:cs="Arial"/>
          <w:sz w:val="16"/>
          <w:szCs w:val="16"/>
        </w:rPr>
        <w:tab/>
      </w:r>
      <w:r w:rsidRPr="00695744">
        <w:rPr>
          <w:rFonts w:cs="Arial"/>
          <w:sz w:val="16"/>
          <w:szCs w:val="16"/>
        </w:rPr>
        <w:t>die zu ihrer Berufsbildung Beschäftigten,</w:t>
      </w:r>
    </w:p>
    <w:p w:rsidR="0095383C" w:rsidRPr="00695744" w:rsidRDefault="0095383C" w:rsidP="00695744">
      <w:pPr>
        <w:spacing w:line="276" w:lineRule="auto"/>
        <w:ind w:left="851" w:hanging="284"/>
        <w:jc w:val="both"/>
        <w:rPr>
          <w:rFonts w:cs="Arial"/>
          <w:sz w:val="16"/>
          <w:szCs w:val="16"/>
        </w:rPr>
      </w:pPr>
      <w:r w:rsidRPr="00695744">
        <w:rPr>
          <w:rFonts w:cs="Arial"/>
          <w:sz w:val="16"/>
          <w:szCs w:val="16"/>
        </w:rPr>
        <w:t>3.</w:t>
      </w:r>
      <w:r w:rsidR="00695744">
        <w:rPr>
          <w:rFonts w:cs="Arial"/>
          <w:sz w:val="16"/>
          <w:szCs w:val="16"/>
        </w:rPr>
        <w:t xml:space="preserve"> </w:t>
      </w:r>
      <w:r w:rsidR="00695744">
        <w:rPr>
          <w:rFonts w:cs="Arial"/>
          <w:sz w:val="16"/>
          <w:szCs w:val="16"/>
        </w:rPr>
        <w:tab/>
      </w:r>
      <w:r w:rsidRPr="00695744">
        <w:rPr>
          <w:rFonts w:cs="Arial"/>
          <w:sz w:val="16"/>
          <w:szCs w:val="16"/>
        </w:rPr>
        <w:t>Personen, die wegen ihrer wirtschaftlichen Unselbstständigkeit als arbeitnehmerähnliche Personen anzusehen sind; zu diesen gehören auch die in Heimarbeit Beschäftigten und die ihnen Gleichgestellten.</w:t>
      </w:r>
    </w:p>
    <w:p w:rsidR="00695744" w:rsidRDefault="00695744" w:rsidP="00695744">
      <w:pPr>
        <w:spacing w:line="276" w:lineRule="auto"/>
        <w:jc w:val="both"/>
        <w:rPr>
          <w:rFonts w:cs="Arial"/>
          <w:sz w:val="16"/>
          <w:szCs w:val="16"/>
        </w:rPr>
      </w:pPr>
    </w:p>
    <w:p w:rsidR="0095383C" w:rsidRDefault="0095383C" w:rsidP="00695744">
      <w:pPr>
        <w:spacing w:line="276" w:lineRule="auto"/>
        <w:jc w:val="both"/>
        <w:rPr>
          <w:rFonts w:cs="Arial"/>
          <w:sz w:val="16"/>
          <w:szCs w:val="16"/>
        </w:rPr>
      </w:pPr>
      <w:r w:rsidRPr="00695744">
        <w:rPr>
          <w:rFonts w:cs="Arial"/>
          <w:sz w:val="16"/>
          <w:szCs w:val="16"/>
        </w:rPr>
        <w:t>Als Beschäftigte gelten auch die Bewerberinnen und Bewerber für ein Beschäftigungsverhältnis sowie die Personen, deren Beschäftigungsverhältnis beendet ist.</w:t>
      </w:r>
    </w:p>
    <w:p w:rsidR="00695744" w:rsidRPr="00695744" w:rsidRDefault="00695744"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(2) Arbeitgeber (Arbeitgeber und Arbeitgeberinnen) im Sinne dieses Abschnitts sind natürliche und juristische Personen sowie rechtsfähige Personengesellschaften, die Personen nach Absatz 1 beschäftigen. Werden Beschäftigte einem Dritten zur Arbeitsleistung überlassen, so gilt auch dieser als Arbeitgeber im Sinne dieses Abschnitts. Für die in Heimarbeit Beschäftigten und die ihnen Gleichgestellten tritt an die Stelle des Arbeitgebers der Auftraggeber oder Zwischenmeister.</w:t>
      </w:r>
    </w:p>
    <w:p w:rsidR="00695744" w:rsidRPr="00695744" w:rsidRDefault="00695744"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(3) Soweit es die Bedingungen für den Zugang zur Erwerbstätigkeit sowie den beruflichen Aufstieg betrifft, gelten die Vorschriften dieses Abschnitts für Selbstständige und Organmitglieder, insbesondere Geschäftsführer oder Geschäftsführerinnen und Vorstände, entsprechend.</w:t>
      </w:r>
    </w:p>
    <w:p w:rsidR="00695744" w:rsidRPr="00695744" w:rsidRDefault="00695744" w:rsidP="0095383C">
      <w:pPr>
        <w:spacing w:line="276" w:lineRule="auto"/>
        <w:jc w:val="both"/>
        <w:rPr>
          <w:rFonts w:cs="Arial"/>
          <w:sz w:val="16"/>
          <w:szCs w:val="16"/>
        </w:rPr>
      </w:pPr>
    </w:p>
    <w:p w:rsidR="0095383C" w:rsidRPr="00695744" w:rsidRDefault="0095383C" w:rsidP="00695744">
      <w:pPr>
        <w:spacing w:line="276" w:lineRule="auto"/>
        <w:jc w:val="center"/>
        <w:rPr>
          <w:rFonts w:cs="Arial"/>
          <w:b/>
          <w:sz w:val="16"/>
          <w:szCs w:val="16"/>
        </w:rPr>
      </w:pPr>
      <w:bookmarkStart w:id="6" w:name="BJNR189710006BJNE000700000"/>
      <w:bookmarkEnd w:id="6"/>
      <w:r w:rsidRPr="00695744">
        <w:rPr>
          <w:rFonts w:cs="Arial"/>
          <w:b/>
          <w:sz w:val="16"/>
          <w:szCs w:val="16"/>
        </w:rPr>
        <w:t>§ 7 Benachteiligungsverbot</w:t>
      </w:r>
    </w:p>
    <w:p w:rsidR="00695744" w:rsidRPr="00695744" w:rsidRDefault="00695744"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(1) Beschäftigte dürfen nicht wegen eines in § 1 genannten Grundes benachteiligt werden; dies gilt auch, wenn die Person, die die Benachteiligung begeht, das Vorliegen eines in § 1 genannten Grundes bei der Benachteiligung nur annimmt.</w:t>
      </w:r>
    </w:p>
    <w:p w:rsidR="00695744" w:rsidRPr="00695744" w:rsidRDefault="00695744"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(2) Bestimmungen in Vereinbarungen, die gegen das Benachteiligungsverbot des Absatzes 1 verstoßen, sind unwirksam.</w:t>
      </w:r>
    </w:p>
    <w:p w:rsidR="00695744" w:rsidRPr="00695744" w:rsidRDefault="00695744"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(3) Eine Benachteiligung nach Absatz 1 durch Arbeitgeber oder Beschäftigte ist eine Verletzung vertraglicher Pflichten.</w:t>
      </w:r>
    </w:p>
    <w:p w:rsidR="00695744" w:rsidRPr="00695744" w:rsidRDefault="00695744" w:rsidP="0095383C">
      <w:pPr>
        <w:spacing w:line="276" w:lineRule="auto"/>
        <w:jc w:val="both"/>
        <w:rPr>
          <w:rFonts w:cs="Arial"/>
          <w:sz w:val="16"/>
          <w:szCs w:val="16"/>
        </w:rPr>
      </w:pPr>
    </w:p>
    <w:p w:rsidR="0095383C" w:rsidRPr="00695744" w:rsidRDefault="0095383C" w:rsidP="00695744">
      <w:pPr>
        <w:spacing w:line="276" w:lineRule="auto"/>
        <w:jc w:val="center"/>
        <w:rPr>
          <w:rFonts w:cs="Arial"/>
          <w:b/>
          <w:sz w:val="16"/>
          <w:szCs w:val="16"/>
        </w:rPr>
      </w:pPr>
      <w:bookmarkStart w:id="7" w:name="BJNR189710006BJNE000800000"/>
      <w:bookmarkEnd w:id="7"/>
      <w:r w:rsidRPr="00695744">
        <w:rPr>
          <w:rFonts w:cs="Arial"/>
          <w:b/>
          <w:sz w:val="16"/>
          <w:szCs w:val="16"/>
        </w:rPr>
        <w:t>§ 8 Zulässige unterschiedliche Behandlung wegen beruflicher Anforderungen</w:t>
      </w:r>
    </w:p>
    <w:p w:rsidR="00695744" w:rsidRPr="00695744" w:rsidRDefault="00695744"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(1) Eine unterschiedliche Behandlung wegen eines in § 1 genannten Grundes ist zulässig, wenn dieser Grund wegen der Art der auszuübenden Tätigkeit oder der Bedingungen ihrer Ausübung eine wesentliche und entscheidende berufliche Anforderung darstellt, sofern der Zweck rechtmäßig und die Anforderung angemessen ist.</w:t>
      </w:r>
    </w:p>
    <w:p w:rsidR="00695744" w:rsidRPr="00695744" w:rsidRDefault="00695744"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(2) Die Vereinbarung einer geringeren Vergütung für gleiche oder gleichwertige Arbeit wegen eines in § 1 genannten Grundes wird nicht dadurch gerechtfertigt, dass wegen eines in § 1 genannten Grundes besondere Schutzvorschriften gelten.</w:t>
      </w:r>
    </w:p>
    <w:p w:rsidR="00E3251F" w:rsidRPr="00695744" w:rsidRDefault="00E3251F" w:rsidP="0095383C">
      <w:pPr>
        <w:spacing w:line="276" w:lineRule="auto"/>
        <w:jc w:val="both"/>
        <w:rPr>
          <w:rFonts w:cs="Arial"/>
          <w:sz w:val="16"/>
          <w:szCs w:val="16"/>
        </w:rPr>
      </w:pPr>
    </w:p>
    <w:p w:rsidR="0095383C" w:rsidRPr="00E3251F" w:rsidRDefault="0095383C" w:rsidP="00E3251F">
      <w:pPr>
        <w:spacing w:line="276" w:lineRule="auto"/>
        <w:jc w:val="center"/>
        <w:rPr>
          <w:rFonts w:cs="Arial"/>
          <w:b/>
          <w:sz w:val="16"/>
          <w:szCs w:val="16"/>
        </w:rPr>
      </w:pPr>
      <w:bookmarkStart w:id="8" w:name="BJNR189710006BJNE000900000"/>
      <w:bookmarkEnd w:id="8"/>
      <w:r w:rsidRPr="00E3251F">
        <w:rPr>
          <w:rFonts w:cs="Arial"/>
          <w:b/>
          <w:sz w:val="16"/>
          <w:szCs w:val="16"/>
        </w:rPr>
        <w:t>§ 9 Zulässige unterschiedliche Behandlung wegen der Religion oder Weltanschauung</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(1) Ungeachtet des § 8 ist eine unterschiedliche Behandlung wegen der Religion oder der Weltanschauung bei der Beschäftigung durch Religionsgemeinschaften, die ihnen zugeordneten Einrichtungen ohne Rücksicht auf ihre Rechtsform oder durch Vereinigungen, die sich die gemeinschaftliche Pflege einer Religion oder Weltanschauung zur Aufgabe machen, auch zulässig, wenn eine bestimmte Religion oder Weltanschauung unter Beachtung des Selbstverständnisses der jeweiligen Religionsgemeinschaft oder Vereinigung im Hinblick auf ihr Selbstbestimmungsrecht oder nach der Art der Tätigkeit eine gerechtfertigte berufliche Anforderung darstellt.</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(2) Das Verbot unterschiedlicher Behandlung wegen der Religion oder der Weltanschauung berührt nicht das Recht der in Absatz</w:t>
      </w:r>
      <w:r w:rsidR="00E3251F">
        <w:rPr>
          <w:rFonts w:cs="Arial"/>
          <w:sz w:val="16"/>
          <w:szCs w:val="16"/>
        </w:rPr>
        <w:t> </w:t>
      </w:r>
      <w:r w:rsidRPr="00695744">
        <w:rPr>
          <w:rFonts w:cs="Arial"/>
          <w:sz w:val="16"/>
          <w:szCs w:val="16"/>
        </w:rPr>
        <w:t>1 genannten Religionsgemeinschaften, der ihnen zugeordneten Einrichtungen ohne Rücksicht auf ihre Rechtsform oder der Vereinigungen, die sich die gemeinschaftliche Pflege einer Religion oder Weltanschauung zur Aufgabe machen, von ihren Beschäftigten ein loyales und aufrichtiges Verhalten im Sinne ihres jeweiligen Selbstverständnisses verlangen zu können.</w:t>
      </w:r>
    </w:p>
    <w:p w:rsidR="00E3251F" w:rsidRPr="00695744" w:rsidRDefault="00E3251F" w:rsidP="0095383C">
      <w:pPr>
        <w:spacing w:line="276" w:lineRule="auto"/>
        <w:jc w:val="both"/>
        <w:rPr>
          <w:rFonts w:cs="Arial"/>
          <w:sz w:val="16"/>
          <w:szCs w:val="16"/>
        </w:rPr>
      </w:pPr>
    </w:p>
    <w:p w:rsidR="0095383C" w:rsidRPr="00E3251F" w:rsidRDefault="0095383C" w:rsidP="00E3251F">
      <w:pPr>
        <w:spacing w:line="276" w:lineRule="auto"/>
        <w:jc w:val="center"/>
        <w:rPr>
          <w:rFonts w:cs="Arial"/>
          <w:b/>
          <w:sz w:val="16"/>
          <w:szCs w:val="16"/>
        </w:rPr>
      </w:pPr>
      <w:bookmarkStart w:id="9" w:name="BJNR189710006BJNE001001377"/>
      <w:bookmarkEnd w:id="9"/>
      <w:r w:rsidRPr="00E3251F">
        <w:rPr>
          <w:rFonts w:cs="Arial"/>
          <w:b/>
          <w:sz w:val="16"/>
          <w:szCs w:val="16"/>
        </w:rPr>
        <w:t>§ 10 Zulässige unterschiedliche Behandlung wegen des Alters</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 xml:space="preserve">Ungeachtet des § 8 ist eine unterschiedliche Behandlung wegen des Alters auch zulässig, wenn sie objektiv und angemessen und durch ein legitimes Ziel gerechtfertigt ist. Die Mittel zur Erreichung dieses Ziels müssen angemessen und erforderlich sein. Derartige unterschiedliche Behandlungen können insbesondere Folgendes einschließen: </w:t>
      </w:r>
    </w:p>
    <w:p w:rsidR="00E3251F" w:rsidRPr="00695744" w:rsidRDefault="00E3251F" w:rsidP="0095383C">
      <w:pPr>
        <w:spacing w:line="276" w:lineRule="auto"/>
        <w:jc w:val="both"/>
        <w:rPr>
          <w:rFonts w:cs="Arial"/>
          <w:sz w:val="16"/>
          <w:szCs w:val="16"/>
        </w:rPr>
      </w:pPr>
    </w:p>
    <w:p w:rsidR="0095383C" w:rsidRPr="00695744" w:rsidRDefault="0095383C" w:rsidP="00E3251F">
      <w:pPr>
        <w:spacing w:line="276" w:lineRule="auto"/>
        <w:ind w:left="851" w:hanging="284"/>
        <w:jc w:val="both"/>
        <w:rPr>
          <w:rFonts w:cs="Arial"/>
          <w:sz w:val="16"/>
          <w:szCs w:val="16"/>
        </w:rPr>
      </w:pPr>
      <w:r w:rsidRPr="00695744">
        <w:rPr>
          <w:rFonts w:cs="Arial"/>
          <w:sz w:val="16"/>
          <w:szCs w:val="16"/>
        </w:rPr>
        <w:t>1.</w:t>
      </w:r>
      <w:r w:rsidR="00E3251F">
        <w:rPr>
          <w:rFonts w:cs="Arial"/>
          <w:sz w:val="16"/>
          <w:szCs w:val="16"/>
        </w:rPr>
        <w:tab/>
      </w:r>
      <w:r w:rsidRPr="00695744">
        <w:rPr>
          <w:rFonts w:cs="Arial"/>
          <w:sz w:val="16"/>
          <w:szCs w:val="16"/>
        </w:rPr>
        <w:t>die Festlegung besonderer Bedingungen für den Zugang zur Beschäftigung und zur beruflichen Bildung sowie besonderer Beschäftigungs- und Arbeitsbedingungen, einschließlich der Bedingungen für Entlohnung und Beendigung des Beschäftigungsverhältnisses, um die berufliche Eingliederung von Jugendlichen, älteren Beschäftigten und Personen mit Fürsorgepflichten zu fördern oder ihren Schutz sicherzustellen,</w:t>
      </w:r>
    </w:p>
    <w:p w:rsidR="0095383C" w:rsidRPr="00695744" w:rsidRDefault="0095383C" w:rsidP="00E3251F">
      <w:pPr>
        <w:spacing w:line="276" w:lineRule="auto"/>
        <w:ind w:left="851" w:hanging="284"/>
        <w:jc w:val="both"/>
        <w:rPr>
          <w:rFonts w:cs="Arial"/>
          <w:sz w:val="16"/>
          <w:szCs w:val="16"/>
        </w:rPr>
      </w:pPr>
      <w:r w:rsidRPr="00695744">
        <w:rPr>
          <w:rFonts w:cs="Arial"/>
          <w:sz w:val="16"/>
          <w:szCs w:val="16"/>
        </w:rPr>
        <w:t>2.</w:t>
      </w:r>
      <w:r w:rsidR="00E3251F">
        <w:rPr>
          <w:rFonts w:cs="Arial"/>
          <w:sz w:val="16"/>
          <w:szCs w:val="16"/>
        </w:rPr>
        <w:tab/>
      </w:r>
      <w:r w:rsidRPr="00695744">
        <w:rPr>
          <w:rFonts w:cs="Arial"/>
          <w:sz w:val="16"/>
          <w:szCs w:val="16"/>
        </w:rPr>
        <w:t>die Festlegung von Mindestanforderungen an das Alter, die Berufserfahrung oder das Dienstalter für den Zugang zur Beschäftigung oder für bestimmte mit der Beschäftigung verbundene Vorteile,</w:t>
      </w:r>
    </w:p>
    <w:p w:rsidR="0095383C" w:rsidRPr="00695744" w:rsidRDefault="0095383C" w:rsidP="00E3251F">
      <w:pPr>
        <w:spacing w:line="276" w:lineRule="auto"/>
        <w:ind w:left="851" w:hanging="284"/>
        <w:jc w:val="both"/>
        <w:rPr>
          <w:rFonts w:cs="Arial"/>
          <w:sz w:val="16"/>
          <w:szCs w:val="16"/>
        </w:rPr>
      </w:pPr>
      <w:r w:rsidRPr="00695744">
        <w:rPr>
          <w:rFonts w:cs="Arial"/>
          <w:sz w:val="16"/>
          <w:szCs w:val="16"/>
        </w:rPr>
        <w:t>3.</w:t>
      </w:r>
      <w:r w:rsidR="00E3251F">
        <w:rPr>
          <w:rFonts w:cs="Arial"/>
          <w:sz w:val="16"/>
          <w:szCs w:val="16"/>
        </w:rPr>
        <w:tab/>
      </w:r>
      <w:r w:rsidRPr="00695744">
        <w:rPr>
          <w:rFonts w:cs="Arial"/>
          <w:sz w:val="16"/>
          <w:szCs w:val="16"/>
        </w:rPr>
        <w:t>die Festsetzung eines Höchstalters für die Einstellung auf Grund der spezifischen Ausbildungsanforderungen eines bestimmten Arbeitsplatzes oder auf Grund der Notwendigkeit einer angemessenen Beschäftigungszeit vor dem Eintritt in den Ruhestand,</w:t>
      </w:r>
    </w:p>
    <w:p w:rsidR="0095383C" w:rsidRPr="00695744" w:rsidRDefault="0095383C" w:rsidP="00E3251F">
      <w:pPr>
        <w:spacing w:line="276" w:lineRule="auto"/>
        <w:ind w:left="851" w:hanging="284"/>
        <w:jc w:val="both"/>
        <w:rPr>
          <w:rFonts w:cs="Arial"/>
          <w:sz w:val="16"/>
          <w:szCs w:val="16"/>
        </w:rPr>
      </w:pPr>
      <w:r w:rsidRPr="00695744">
        <w:rPr>
          <w:rFonts w:cs="Arial"/>
          <w:sz w:val="16"/>
          <w:szCs w:val="16"/>
        </w:rPr>
        <w:t>4.</w:t>
      </w:r>
      <w:r w:rsidR="00E3251F">
        <w:rPr>
          <w:rFonts w:cs="Arial"/>
          <w:sz w:val="16"/>
          <w:szCs w:val="16"/>
        </w:rPr>
        <w:tab/>
      </w:r>
      <w:r w:rsidRPr="00695744">
        <w:rPr>
          <w:rFonts w:cs="Arial"/>
          <w:sz w:val="16"/>
          <w:szCs w:val="16"/>
        </w:rPr>
        <w:t>die Festsetzung von Altersgrenzen bei den betrieblichen Systemen der sozialen Sicherheit als Voraussetzung für die Mitgliedschaft oder den Bezug von Altersrente oder von Leistungen bei Invalidität einschließlich der Festsetzung unterschiedlicher Altersgrenzen im Rahmen dieser Systeme für bestimmte Beschäftigte oder Gruppen von Beschäftigten und die Verwendung von Alterskriterien im Rahmen dieser Systeme für versicherungsmathematische Berechnungen,</w:t>
      </w:r>
    </w:p>
    <w:p w:rsidR="0095383C" w:rsidRPr="00695744" w:rsidRDefault="0095383C" w:rsidP="00E3251F">
      <w:pPr>
        <w:spacing w:line="276" w:lineRule="auto"/>
        <w:ind w:left="851" w:hanging="284"/>
        <w:jc w:val="both"/>
        <w:rPr>
          <w:rFonts w:cs="Arial"/>
          <w:sz w:val="16"/>
          <w:szCs w:val="16"/>
        </w:rPr>
      </w:pPr>
      <w:r w:rsidRPr="00695744">
        <w:rPr>
          <w:rFonts w:cs="Arial"/>
          <w:sz w:val="16"/>
          <w:szCs w:val="16"/>
        </w:rPr>
        <w:t>5.</w:t>
      </w:r>
      <w:r w:rsidR="00E3251F">
        <w:rPr>
          <w:rFonts w:cs="Arial"/>
          <w:sz w:val="16"/>
          <w:szCs w:val="16"/>
        </w:rPr>
        <w:tab/>
      </w:r>
      <w:r w:rsidRPr="00695744">
        <w:rPr>
          <w:rFonts w:cs="Arial"/>
          <w:sz w:val="16"/>
          <w:szCs w:val="16"/>
        </w:rPr>
        <w:t>eine Vereinbarung, die die Beendigung des Beschäftigungsverhältnisses ohne Kündigung zu einem Zeitpunkt vorsieht, zu dem der oder die Beschäftigte eine Rente wegen Alters beantragen kann; § 41 des Sechsten Buches Sozialgesetzbuch bleibt unberührt,</w:t>
      </w:r>
    </w:p>
    <w:p w:rsidR="0095383C" w:rsidRDefault="0095383C" w:rsidP="00E3251F">
      <w:pPr>
        <w:spacing w:line="276" w:lineRule="auto"/>
        <w:ind w:left="851" w:hanging="284"/>
        <w:jc w:val="both"/>
        <w:rPr>
          <w:rFonts w:cs="Arial"/>
          <w:sz w:val="16"/>
          <w:szCs w:val="16"/>
        </w:rPr>
      </w:pPr>
      <w:r w:rsidRPr="00695744">
        <w:rPr>
          <w:rFonts w:cs="Arial"/>
          <w:sz w:val="16"/>
          <w:szCs w:val="16"/>
        </w:rPr>
        <w:t>6.</w:t>
      </w:r>
      <w:r w:rsidR="00E3251F">
        <w:rPr>
          <w:rFonts w:cs="Arial"/>
          <w:sz w:val="16"/>
          <w:szCs w:val="16"/>
        </w:rPr>
        <w:tab/>
      </w:r>
      <w:r w:rsidRPr="00695744">
        <w:rPr>
          <w:rFonts w:cs="Arial"/>
          <w:sz w:val="16"/>
          <w:szCs w:val="16"/>
        </w:rPr>
        <w:t>Differenzierungen von Leistungen in Sozialplänen im Sinne des Betriebsverfassungsgesetzes, wenn die Parteien eine nach Alter oder Betriebszugehörigkeit gestaffelte Abfindungsregelung geschaffen haben, in der die wesentlich vom Alter abhängenden Chancen auf dem Arbeitsmarkt durch eine verhältnismäßig starke Betonung des Lebensalters erkennbar berücksichtigt worden sind, oder Beschäftigte von den Leistungen des Sozialplans ausgeschlossen haben, die wirtschaftlich abgesichert sind, weil sie, gegebenenfalls nach Bezug von Arbeitslosengeld, rentenberechtigt sind.</w:t>
      </w:r>
    </w:p>
    <w:p w:rsidR="00E3251F" w:rsidRDefault="00E3251F" w:rsidP="0095383C">
      <w:pPr>
        <w:spacing w:line="276" w:lineRule="auto"/>
        <w:jc w:val="both"/>
        <w:rPr>
          <w:rFonts w:cs="Arial"/>
          <w:sz w:val="16"/>
          <w:szCs w:val="16"/>
        </w:rPr>
      </w:pPr>
    </w:p>
    <w:p w:rsidR="00E3251F" w:rsidRPr="00695744" w:rsidRDefault="00E3251F" w:rsidP="0095383C">
      <w:pPr>
        <w:spacing w:line="276" w:lineRule="auto"/>
        <w:jc w:val="both"/>
        <w:rPr>
          <w:rFonts w:cs="Arial"/>
          <w:sz w:val="16"/>
          <w:szCs w:val="16"/>
        </w:rPr>
      </w:pPr>
    </w:p>
    <w:p w:rsidR="00E3251F" w:rsidRPr="00E3251F" w:rsidRDefault="0095383C" w:rsidP="00E3251F">
      <w:pPr>
        <w:spacing w:line="276" w:lineRule="auto"/>
        <w:jc w:val="center"/>
        <w:rPr>
          <w:rFonts w:cs="Arial"/>
          <w:b/>
          <w:sz w:val="20"/>
          <w:szCs w:val="16"/>
        </w:rPr>
      </w:pPr>
      <w:bookmarkStart w:id="10" w:name="BJNR189710006BJNG000400000"/>
      <w:r w:rsidRPr="00E3251F">
        <w:rPr>
          <w:rFonts w:cs="Arial"/>
          <w:b/>
          <w:sz w:val="20"/>
          <w:szCs w:val="16"/>
        </w:rPr>
        <w:t>Unterabschnitt 2</w:t>
      </w:r>
    </w:p>
    <w:p w:rsidR="0095383C" w:rsidRPr="00E3251F" w:rsidRDefault="0095383C" w:rsidP="00E3251F">
      <w:pPr>
        <w:spacing w:line="276" w:lineRule="auto"/>
        <w:jc w:val="center"/>
        <w:rPr>
          <w:rFonts w:cs="Arial"/>
          <w:b/>
          <w:sz w:val="20"/>
          <w:szCs w:val="16"/>
        </w:rPr>
      </w:pPr>
      <w:r w:rsidRPr="00E3251F">
        <w:rPr>
          <w:rFonts w:cs="Arial"/>
          <w:b/>
          <w:sz w:val="20"/>
          <w:szCs w:val="16"/>
        </w:rPr>
        <w:t>Organisationspflichten des Arbeitgebers</w:t>
      </w:r>
    </w:p>
    <w:p w:rsidR="00E3251F" w:rsidRDefault="00E3251F" w:rsidP="0095383C">
      <w:pPr>
        <w:spacing w:line="276" w:lineRule="auto"/>
        <w:jc w:val="both"/>
        <w:rPr>
          <w:rFonts w:cs="Arial"/>
          <w:sz w:val="16"/>
          <w:szCs w:val="16"/>
        </w:rPr>
      </w:pPr>
    </w:p>
    <w:p w:rsidR="00E3251F" w:rsidRPr="00695744" w:rsidRDefault="00E3251F" w:rsidP="0095383C">
      <w:pPr>
        <w:spacing w:line="276" w:lineRule="auto"/>
        <w:jc w:val="both"/>
        <w:rPr>
          <w:rFonts w:cs="Arial"/>
          <w:sz w:val="16"/>
          <w:szCs w:val="16"/>
        </w:rPr>
      </w:pPr>
    </w:p>
    <w:p w:rsidR="0095383C" w:rsidRPr="00E3251F" w:rsidRDefault="0095383C" w:rsidP="00E3251F">
      <w:pPr>
        <w:spacing w:line="276" w:lineRule="auto"/>
        <w:jc w:val="center"/>
        <w:rPr>
          <w:rFonts w:cs="Arial"/>
          <w:b/>
          <w:sz w:val="16"/>
          <w:szCs w:val="16"/>
        </w:rPr>
      </w:pPr>
      <w:bookmarkStart w:id="11" w:name="BJNR189710006BJNE001100000"/>
      <w:bookmarkEnd w:id="10"/>
      <w:bookmarkEnd w:id="11"/>
      <w:r w:rsidRPr="00E3251F">
        <w:rPr>
          <w:rFonts w:cs="Arial"/>
          <w:b/>
          <w:sz w:val="16"/>
          <w:szCs w:val="16"/>
        </w:rPr>
        <w:t>§ 11 Ausschreibung</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Ein Arbeitsplatz darf nicht unter Verstoß gegen § 7 Abs. 1 ausgeschrieben werden.</w:t>
      </w:r>
    </w:p>
    <w:p w:rsidR="00E3251F" w:rsidRPr="00695744" w:rsidRDefault="00E3251F" w:rsidP="0095383C">
      <w:pPr>
        <w:spacing w:line="276" w:lineRule="auto"/>
        <w:jc w:val="both"/>
        <w:rPr>
          <w:rFonts w:cs="Arial"/>
          <w:sz w:val="16"/>
          <w:szCs w:val="16"/>
        </w:rPr>
      </w:pPr>
    </w:p>
    <w:p w:rsidR="0095383C" w:rsidRPr="00E3251F" w:rsidRDefault="0095383C" w:rsidP="00E3251F">
      <w:pPr>
        <w:spacing w:line="276" w:lineRule="auto"/>
        <w:jc w:val="center"/>
        <w:rPr>
          <w:rFonts w:cs="Arial"/>
          <w:b/>
          <w:sz w:val="16"/>
          <w:szCs w:val="16"/>
        </w:rPr>
      </w:pPr>
      <w:bookmarkStart w:id="12" w:name="BJNR189710006BJNE001200000"/>
      <w:bookmarkEnd w:id="12"/>
      <w:r w:rsidRPr="00E3251F">
        <w:rPr>
          <w:rFonts w:cs="Arial"/>
          <w:b/>
          <w:sz w:val="16"/>
          <w:szCs w:val="16"/>
        </w:rPr>
        <w:t>§ 12 Maßnahmen und Pflichten des Arbeitgebers</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(1) Der Arbeitgeber ist verpflichtet, die erforderlichen Maßnahmen zum Schutz vor Benachteiligungen wegen eines in § 1 genannten Grundes zu treffen. Dieser Schutz umfasst auch vorbeugende Maßnahmen.</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(2) Der Arbeitgeber soll in geeigneter Art und Weise, insbesondere im Rahmen der beruflichen Aus- und Fortbildung, auf die Unzulässigkeit solcher Benachteiligungen hinweisen und darauf hinwirken, dass diese unterbleiben. Hat der Arbeitgeber seine Beschäftigten in geeigneter Weise zum Zwecke der Verhinderung von Benachteiligung geschult, gilt dies als Erfüllung seiner Pflichten nach Absatz 1.</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(3) Verstoßen Beschäftigte gegen das Benachteiligungsverbot des § 7 Abs. 1, so hat der Arbeitgeber die im Einzelfall geeigneten, erforderlichen und angemessenen Maßnahmen zur Unterbindung der Benachteiligung wie Abmahnung, Umsetzung, Versetzung oder Kündigung zu ergreifen.</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(4) Werden Beschäftigte bei der Ausübung ihrer Tätigkeit durch Dritte nach § 7 Abs. 1 benachteiligt, so hat der Arbeitgeber die im Einzelfall geeigneten, erforderlichen und angemessenen Maßnahmen zum Schutz der Beschäftigten zu ergreifen.</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(5) Dieses Gesetz und § 61b des Arbeitsgerichtsgesetzes sowie Informationen über die für die Behandlung von Beschwerden nach § 13 zuständigen Stellen sind im Betrieb oder in der Dienststelle bekannt zu machen. Die Bekanntmachung kann durch Aushang oder Auslegung an geeigneter Stelle oder den Einsatz der im Betrieb oder der Dienststelle üblichen Informations- und Kommunikationstechnik erfolgen.</w:t>
      </w:r>
    </w:p>
    <w:p w:rsidR="00E3251F" w:rsidRDefault="00E3251F" w:rsidP="0095383C">
      <w:pPr>
        <w:spacing w:line="276" w:lineRule="auto"/>
        <w:jc w:val="both"/>
        <w:rPr>
          <w:rFonts w:cs="Arial"/>
          <w:sz w:val="16"/>
          <w:szCs w:val="16"/>
        </w:rPr>
      </w:pPr>
    </w:p>
    <w:p w:rsidR="00E3251F" w:rsidRPr="00695744" w:rsidRDefault="00E3251F" w:rsidP="0095383C">
      <w:pPr>
        <w:spacing w:line="276" w:lineRule="auto"/>
        <w:jc w:val="both"/>
        <w:rPr>
          <w:rFonts w:cs="Arial"/>
          <w:sz w:val="16"/>
          <w:szCs w:val="16"/>
        </w:rPr>
      </w:pPr>
    </w:p>
    <w:p w:rsidR="00E3251F" w:rsidRPr="00E3251F" w:rsidRDefault="00E3251F" w:rsidP="00E3251F">
      <w:pPr>
        <w:spacing w:line="276" w:lineRule="auto"/>
        <w:jc w:val="center"/>
        <w:rPr>
          <w:rFonts w:cs="Arial"/>
          <w:b/>
          <w:sz w:val="20"/>
          <w:szCs w:val="16"/>
        </w:rPr>
      </w:pPr>
      <w:bookmarkStart w:id="13" w:name="BJNR189710006BJNG000500000"/>
      <w:r w:rsidRPr="00E3251F">
        <w:rPr>
          <w:rFonts w:cs="Arial"/>
          <w:b/>
          <w:sz w:val="20"/>
          <w:szCs w:val="16"/>
        </w:rPr>
        <w:t>Unterabschnitt 3</w:t>
      </w:r>
    </w:p>
    <w:p w:rsidR="0095383C" w:rsidRPr="00E3251F" w:rsidRDefault="0095383C" w:rsidP="00E3251F">
      <w:pPr>
        <w:spacing w:line="276" w:lineRule="auto"/>
        <w:jc w:val="center"/>
        <w:rPr>
          <w:rFonts w:cs="Arial"/>
          <w:b/>
          <w:sz w:val="20"/>
          <w:szCs w:val="16"/>
        </w:rPr>
      </w:pPr>
      <w:r w:rsidRPr="00E3251F">
        <w:rPr>
          <w:rFonts w:cs="Arial"/>
          <w:b/>
          <w:sz w:val="20"/>
          <w:szCs w:val="16"/>
        </w:rPr>
        <w:t>Rechte der Beschäftigten</w:t>
      </w:r>
    </w:p>
    <w:p w:rsidR="00E3251F" w:rsidRDefault="00E3251F" w:rsidP="0095383C">
      <w:pPr>
        <w:spacing w:line="276" w:lineRule="auto"/>
        <w:jc w:val="both"/>
        <w:rPr>
          <w:rFonts w:cs="Arial"/>
          <w:sz w:val="16"/>
          <w:szCs w:val="16"/>
        </w:rPr>
      </w:pPr>
    </w:p>
    <w:p w:rsidR="00E3251F" w:rsidRPr="00695744" w:rsidRDefault="00E3251F" w:rsidP="0095383C">
      <w:pPr>
        <w:spacing w:line="276" w:lineRule="auto"/>
        <w:jc w:val="both"/>
        <w:rPr>
          <w:rFonts w:cs="Arial"/>
          <w:sz w:val="16"/>
          <w:szCs w:val="16"/>
        </w:rPr>
      </w:pPr>
    </w:p>
    <w:p w:rsidR="0095383C" w:rsidRPr="00E3251F" w:rsidRDefault="0095383C" w:rsidP="00E3251F">
      <w:pPr>
        <w:spacing w:line="276" w:lineRule="auto"/>
        <w:jc w:val="center"/>
        <w:rPr>
          <w:rFonts w:cs="Arial"/>
          <w:b/>
          <w:sz w:val="16"/>
          <w:szCs w:val="16"/>
        </w:rPr>
      </w:pPr>
      <w:bookmarkStart w:id="14" w:name="BJNR189710006BJNE001300000"/>
      <w:bookmarkEnd w:id="13"/>
      <w:bookmarkEnd w:id="14"/>
      <w:r w:rsidRPr="00E3251F">
        <w:rPr>
          <w:rFonts w:cs="Arial"/>
          <w:b/>
          <w:sz w:val="16"/>
          <w:szCs w:val="16"/>
        </w:rPr>
        <w:t>§ 13 Beschwerderecht</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(1) Die Beschäftigten haben das Recht, sich bei den zuständigen Stellen des Betriebs, des Unternehmens oder der Dienststelle zu beschweren, wenn sie sich im Zusammenhang mit ihrem Beschäftigungsverhältnis vom Arbeitgeber, von Vorgesetzten, anderen Beschäftigten oder Dritten wegen eines in § 1 genannten Grundes benachteiligt fühlen. Die Beschwerde ist zu prüfen und das Ergebnis der oder dem beschwerdeführenden Beschäftigten mitzuteilen.</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(2) Die Rechte der Arbeitnehmervertretungen bleiben unberührt.</w:t>
      </w:r>
    </w:p>
    <w:p w:rsidR="00E3251F" w:rsidRPr="00695744" w:rsidRDefault="00E3251F" w:rsidP="0095383C">
      <w:pPr>
        <w:spacing w:line="276" w:lineRule="auto"/>
        <w:jc w:val="both"/>
        <w:rPr>
          <w:rFonts w:cs="Arial"/>
          <w:sz w:val="16"/>
          <w:szCs w:val="16"/>
        </w:rPr>
      </w:pPr>
    </w:p>
    <w:p w:rsidR="0095383C" w:rsidRPr="00E3251F" w:rsidRDefault="0095383C" w:rsidP="00E3251F">
      <w:pPr>
        <w:spacing w:line="276" w:lineRule="auto"/>
        <w:jc w:val="center"/>
        <w:rPr>
          <w:rFonts w:cs="Arial"/>
          <w:b/>
          <w:sz w:val="16"/>
          <w:szCs w:val="16"/>
        </w:rPr>
      </w:pPr>
      <w:bookmarkStart w:id="15" w:name="BJNR189710006BJNE001400000"/>
      <w:bookmarkEnd w:id="15"/>
      <w:r w:rsidRPr="00E3251F">
        <w:rPr>
          <w:rFonts w:cs="Arial"/>
          <w:b/>
          <w:sz w:val="16"/>
          <w:szCs w:val="16"/>
        </w:rPr>
        <w:t>§ 14 Leistungsverweigerungsrecht</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Ergreift der Arbeitgeber keine oder offensichtlich ungeeignete Maßnahmen zur Unterbindung einer Belästigung oder sexuellen Belästigung am Arbeitsplatz, sind die betroffenen Beschäftigten berechtigt, ihre Tätigkeit ohne Verlust des Arbeitsentgelts einzustellen, soweit dies zu ihrem Schutz erforderlich ist. § 273 des Bürgerlichen Gesetzbuchs bleibt unberührt.</w:t>
      </w:r>
    </w:p>
    <w:p w:rsidR="00E3251F" w:rsidRPr="00695744" w:rsidRDefault="00E3251F" w:rsidP="0095383C">
      <w:pPr>
        <w:spacing w:line="276" w:lineRule="auto"/>
        <w:jc w:val="both"/>
        <w:rPr>
          <w:rFonts w:cs="Arial"/>
          <w:sz w:val="16"/>
          <w:szCs w:val="16"/>
        </w:rPr>
      </w:pPr>
    </w:p>
    <w:p w:rsidR="0095383C" w:rsidRPr="00E3251F" w:rsidRDefault="0095383C" w:rsidP="00E3251F">
      <w:pPr>
        <w:spacing w:line="276" w:lineRule="auto"/>
        <w:jc w:val="center"/>
        <w:rPr>
          <w:rFonts w:cs="Arial"/>
          <w:b/>
          <w:sz w:val="16"/>
          <w:szCs w:val="16"/>
        </w:rPr>
      </w:pPr>
      <w:bookmarkStart w:id="16" w:name="BJNR189710006BJNE001500000"/>
      <w:bookmarkEnd w:id="16"/>
      <w:r w:rsidRPr="00E3251F">
        <w:rPr>
          <w:rFonts w:cs="Arial"/>
          <w:b/>
          <w:sz w:val="16"/>
          <w:szCs w:val="16"/>
        </w:rPr>
        <w:t>§ 15 Entschädigung und Schadensersatz</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(1) Bei einem Verstoß gegen das Benachteiligungsverbot ist der Arbeitgeber verpflichtet, den hierdurch entstandenen Schaden zu ersetzen. Dies gilt nicht, wenn der Arbeitgeber die Pflichtverletzung nicht zu vertreten hat.</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(2) Wegen eines Schadens, der nicht Vermögensschaden ist, kann der oder die Beschäftigte eine angemessene Entschädigung in Geld verlangen. Die Entschädigung darf bei einer Nichteinstellung drei Monatsgehälter nicht übersteigen, wenn der oder die Beschäftigte auch bei benachteiligungsfreier Auswahl nicht eingestellt worden wäre.</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(3) Der Arbeitgeber ist bei der Anwendung kollektivrechtlicher Vereinbarungen nur dann zur Entschädigung verpflichtet, wenn er vorsätzlich oder grob fahrlässig handelt.</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(4) Ein Anspruch nach Absatz 1 oder 2 muss innerhalb einer Frist von zwei Monaten schriftlich geltend gemacht werden, es sei denn, die Tarifvertragsparteien haben etwas anderes vereinbart. Die Frist beginnt im Falle einer Bewerbung oder eines beruflichen Aufstiegs mit dem Zugang der Ablehnung und in den sonstigen Fällen einer Benachteiligung zu dem Zeitpunkt, in dem der oder die Beschäftigte von der Benachteiligung Kenntnis erlangt.</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(5) Im Übrigen bleiben Ansprüche gegen den Arbeitgeber, die sich aus anderen Rechtsvorschriften ergeben, unberührt.</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(6) Ein Verstoß des Arbeitgebers gegen das Benachteiligungsverbot des § 7 Abs. 1 begründet keinen Anspruch auf Begründung eines Beschäftigungsverhältnisses, Berufsausbildungsverhältnisses oder einen beruflichen Aufstieg, es sei denn, ein solcher ergibt sich aus einem anderen Rechtsgrund.</w:t>
      </w:r>
    </w:p>
    <w:p w:rsidR="00E3251F" w:rsidRPr="00695744" w:rsidRDefault="00E3251F" w:rsidP="0095383C">
      <w:pPr>
        <w:spacing w:line="276" w:lineRule="auto"/>
        <w:jc w:val="both"/>
        <w:rPr>
          <w:rFonts w:cs="Arial"/>
          <w:sz w:val="16"/>
          <w:szCs w:val="16"/>
        </w:rPr>
      </w:pPr>
    </w:p>
    <w:p w:rsidR="0095383C" w:rsidRPr="00E3251F" w:rsidRDefault="0095383C" w:rsidP="00E3251F">
      <w:pPr>
        <w:spacing w:line="276" w:lineRule="auto"/>
        <w:jc w:val="center"/>
        <w:rPr>
          <w:rFonts w:cs="Arial"/>
          <w:b/>
          <w:sz w:val="16"/>
          <w:szCs w:val="16"/>
        </w:rPr>
      </w:pPr>
      <w:bookmarkStart w:id="17" w:name="BJNR189710006BJNE001600000"/>
      <w:bookmarkEnd w:id="17"/>
      <w:r w:rsidRPr="00E3251F">
        <w:rPr>
          <w:rFonts w:cs="Arial"/>
          <w:b/>
          <w:sz w:val="16"/>
          <w:szCs w:val="16"/>
        </w:rPr>
        <w:t>§ 16 Maßregelungsverbot</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(1) Der Arbeitgeber darf Beschäftigte nicht wegen der Inanspruchnahme von Rechten nach diesem Abschnitt oder wegen der Weigerung, eine gegen diesen Abschnitt verstoßende Anweisung auszuführen, benachteiligen. Gleiches gilt für Personen, die den Beschäftigten hierbei unterstützen oder als Zeuginnen oder Zeugen aussagen.</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(2) Die Zurückweisung oder Duldung benachteiligender Verhaltensweisen durch betroffene Beschäftigte darf nicht als Grundlage für eine Entscheidung herangezogen werden, die diese Beschäftigten berührt. Absatz 1 Satz 2 gilt entsprechend.</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(3) § 22 gilt entsprechend.</w:t>
      </w:r>
    </w:p>
    <w:p w:rsidR="00E3251F" w:rsidRPr="00695744" w:rsidRDefault="00E3251F" w:rsidP="0095383C">
      <w:pPr>
        <w:spacing w:line="276" w:lineRule="auto"/>
        <w:jc w:val="both"/>
        <w:rPr>
          <w:rFonts w:cs="Arial"/>
          <w:sz w:val="16"/>
          <w:szCs w:val="16"/>
        </w:rPr>
      </w:pPr>
    </w:p>
    <w:p w:rsidR="00E3251F" w:rsidRDefault="00E3251F">
      <w:pPr>
        <w:rPr>
          <w:rFonts w:cs="Arial"/>
          <w:sz w:val="16"/>
          <w:szCs w:val="16"/>
        </w:rPr>
      </w:pPr>
      <w:bookmarkStart w:id="18" w:name="BJNR189710006BJNG000600000"/>
      <w:r>
        <w:rPr>
          <w:rFonts w:cs="Arial"/>
          <w:sz w:val="16"/>
          <w:szCs w:val="16"/>
        </w:rPr>
        <w:br w:type="page"/>
      </w:r>
    </w:p>
    <w:p w:rsidR="00E3251F" w:rsidRPr="00E3251F" w:rsidRDefault="0095383C" w:rsidP="00E3251F">
      <w:pPr>
        <w:spacing w:line="276" w:lineRule="auto"/>
        <w:jc w:val="center"/>
        <w:rPr>
          <w:rFonts w:cs="Arial"/>
          <w:b/>
          <w:sz w:val="20"/>
          <w:szCs w:val="16"/>
        </w:rPr>
      </w:pPr>
      <w:r w:rsidRPr="00E3251F">
        <w:rPr>
          <w:rFonts w:cs="Arial"/>
          <w:b/>
          <w:sz w:val="20"/>
          <w:szCs w:val="16"/>
        </w:rPr>
        <w:t>Un</w:t>
      </w:r>
      <w:r w:rsidR="00E3251F" w:rsidRPr="00E3251F">
        <w:rPr>
          <w:rFonts w:cs="Arial"/>
          <w:b/>
          <w:sz w:val="20"/>
          <w:szCs w:val="16"/>
        </w:rPr>
        <w:t>terabschnitt 4</w:t>
      </w:r>
    </w:p>
    <w:p w:rsidR="0095383C" w:rsidRPr="00E3251F" w:rsidRDefault="0095383C" w:rsidP="00E3251F">
      <w:pPr>
        <w:spacing w:line="276" w:lineRule="auto"/>
        <w:jc w:val="center"/>
        <w:rPr>
          <w:rFonts w:cs="Arial"/>
          <w:b/>
          <w:sz w:val="20"/>
          <w:szCs w:val="16"/>
        </w:rPr>
      </w:pPr>
      <w:r w:rsidRPr="00E3251F">
        <w:rPr>
          <w:rFonts w:cs="Arial"/>
          <w:b/>
          <w:sz w:val="20"/>
          <w:szCs w:val="16"/>
        </w:rPr>
        <w:t>Ergänzende Vorschriften</w:t>
      </w:r>
    </w:p>
    <w:p w:rsidR="00E3251F" w:rsidRDefault="00E3251F" w:rsidP="0095383C">
      <w:pPr>
        <w:spacing w:line="276" w:lineRule="auto"/>
        <w:jc w:val="both"/>
        <w:rPr>
          <w:rFonts w:cs="Arial"/>
          <w:sz w:val="16"/>
          <w:szCs w:val="16"/>
        </w:rPr>
      </w:pPr>
    </w:p>
    <w:p w:rsidR="00E3251F" w:rsidRPr="00695744" w:rsidRDefault="00E3251F" w:rsidP="0095383C">
      <w:pPr>
        <w:spacing w:line="276" w:lineRule="auto"/>
        <w:jc w:val="both"/>
        <w:rPr>
          <w:rFonts w:cs="Arial"/>
          <w:sz w:val="16"/>
          <w:szCs w:val="16"/>
        </w:rPr>
      </w:pPr>
    </w:p>
    <w:p w:rsidR="0095383C" w:rsidRPr="00E3251F" w:rsidRDefault="0095383C" w:rsidP="00E3251F">
      <w:pPr>
        <w:spacing w:line="276" w:lineRule="auto"/>
        <w:jc w:val="center"/>
        <w:rPr>
          <w:rFonts w:cs="Arial"/>
          <w:b/>
          <w:sz w:val="16"/>
          <w:szCs w:val="16"/>
        </w:rPr>
      </w:pPr>
      <w:bookmarkStart w:id="19" w:name="BJNR189710006BJNE001700000"/>
      <w:bookmarkEnd w:id="18"/>
      <w:bookmarkEnd w:id="19"/>
      <w:r w:rsidRPr="00E3251F">
        <w:rPr>
          <w:rFonts w:cs="Arial"/>
          <w:b/>
          <w:sz w:val="16"/>
          <w:szCs w:val="16"/>
        </w:rPr>
        <w:t>§ 17 Soziale Verantwortung der Beteiligten</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(1) Tarifvertragsparteien, Arbeitgeber, Beschäftigte und deren Vertretungen sind aufgefordert, im Rahmen ihrer Aufgaben und Handlungsmöglichkeiten an der Verwirklichung des in § 1 genannten Ziels mitzuwirken.</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(2) In Betrieben, in denen die Voraussetzungen des § 1 Abs. 1 Satz 1 des Betriebsverfassungsgesetzes vorliegen, können bei einem groben Verstoß des Arbeitgebers gegen Vorschriften aus diesem Abschnitt der Betriebsrat oder eine im Betrieb vertretene Gewerkschaft unter der Voraussetzung des § 23 Abs. 3 Satz 1 des Betriebsverfassungsgesetzes die dort genannten Rechte gerichtlich geltend machen; § 23 Abs. 3 Satz 2 bis 5 des Betriebsverfassungsgesetzes gilt entsprechend. Mit dem Antrag dürfen nicht Ansprüche des Benachteiligten geltend gemacht werden.</w:t>
      </w:r>
    </w:p>
    <w:p w:rsidR="00E3251F" w:rsidRPr="00695744" w:rsidRDefault="00E3251F" w:rsidP="0095383C">
      <w:pPr>
        <w:spacing w:line="276" w:lineRule="auto"/>
        <w:jc w:val="both"/>
        <w:rPr>
          <w:rFonts w:cs="Arial"/>
          <w:sz w:val="16"/>
          <w:szCs w:val="16"/>
        </w:rPr>
      </w:pPr>
    </w:p>
    <w:p w:rsidR="0095383C" w:rsidRPr="00E3251F" w:rsidRDefault="0095383C" w:rsidP="00E3251F">
      <w:pPr>
        <w:spacing w:line="276" w:lineRule="auto"/>
        <w:jc w:val="center"/>
        <w:rPr>
          <w:rFonts w:cs="Arial"/>
          <w:b/>
          <w:sz w:val="16"/>
          <w:szCs w:val="16"/>
        </w:rPr>
      </w:pPr>
      <w:bookmarkStart w:id="20" w:name="BJNR189710006BJNE001800000"/>
      <w:bookmarkEnd w:id="20"/>
      <w:r w:rsidRPr="00E3251F">
        <w:rPr>
          <w:rFonts w:cs="Arial"/>
          <w:b/>
          <w:sz w:val="16"/>
          <w:szCs w:val="16"/>
        </w:rPr>
        <w:t>§ 18 Mitgliedschaft in Vereinigungen</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 xml:space="preserve">(1) Die Vorschriften dieses Abschnitts gelten entsprechend für die Mitgliedschaft oder die Mitwirkung in einer </w:t>
      </w:r>
    </w:p>
    <w:p w:rsidR="00E3251F" w:rsidRPr="00695744" w:rsidRDefault="00E3251F" w:rsidP="00E3251F">
      <w:pPr>
        <w:spacing w:line="276" w:lineRule="auto"/>
        <w:ind w:left="851" w:hanging="284"/>
        <w:jc w:val="both"/>
        <w:rPr>
          <w:rFonts w:cs="Arial"/>
          <w:sz w:val="16"/>
          <w:szCs w:val="16"/>
        </w:rPr>
      </w:pPr>
    </w:p>
    <w:p w:rsidR="0095383C" w:rsidRPr="00695744" w:rsidRDefault="0095383C" w:rsidP="00E3251F">
      <w:pPr>
        <w:spacing w:line="276" w:lineRule="auto"/>
        <w:ind w:left="851" w:hanging="284"/>
        <w:jc w:val="both"/>
        <w:rPr>
          <w:rFonts w:cs="Arial"/>
          <w:sz w:val="16"/>
          <w:szCs w:val="16"/>
        </w:rPr>
      </w:pPr>
      <w:r w:rsidRPr="00695744">
        <w:rPr>
          <w:rFonts w:cs="Arial"/>
          <w:sz w:val="16"/>
          <w:szCs w:val="16"/>
        </w:rPr>
        <w:t>1.</w:t>
      </w:r>
      <w:r w:rsidR="00E3251F">
        <w:rPr>
          <w:rFonts w:cs="Arial"/>
          <w:sz w:val="16"/>
          <w:szCs w:val="16"/>
        </w:rPr>
        <w:tab/>
      </w:r>
      <w:r w:rsidRPr="00695744">
        <w:rPr>
          <w:rFonts w:cs="Arial"/>
          <w:sz w:val="16"/>
          <w:szCs w:val="16"/>
        </w:rPr>
        <w:t>Tarifvertragspartei,</w:t>
      </w:r>
    </w:p>
    <w:p w:rsidR="0095383C" w:rsidRDefault="0095383C" w:rsidP="00E3251F">
      <w:pPr>
        <w:spacing w:line="276" w:lineRule="auto"/>
        <w:ind w:left="851" w:hanging="284"/>
        <w:jc w:val="both"/>
        <w:rPr>
          <w:rFonts w:cs="Arial"/>
          <w:sz w:val="16"/>
          <w:szCs w:val="16"/>
        </w:rPr>
      </w:pPr>
      <w:r w:rsidRPr="00695744">
        <w:rPr>
          <w:rFonts w:cs="Arial"/>
          <w:sz w:val="16"/>
          <w:szCs w:val="16"/>
        </w:rPr>
        <w:t>2.</w:t>
      </w:r>
      <w:r w:rsidR="00E3251F">
        <w:rPr>
          <w:rFonts w:cs="Arial"/>
          <w:sz w:val="16"/>
          <w:szCs w:val="16"/>
        </w:rPr>
        <w:tab/>
      </w:r>
      <w:r w:rsidRPr="00695744">
        <w:rPr>
          <w:rFonts w:cs="Arial"/>
          <w:sz w:val="16"/>
          <w:szCs w:val="16"/>
        </w:rPr>
        <w:t>Vereinigung, deren Mitglieder einer bestimmten Berufsgruppe angehören oder die eine überragende Machtstellung im wirtschaftlichen oder sozialen Bereich innehat, wenn ein grundlegendes Interesse am Erwerb der Mitgliedschaft besteht,</w:t>
      </w:r>
    </w:p>
    <w:p w:rsidR="00E3251F" w:rsidRPr="00695744" w:rsidRDefault="00E3251F" w:rsidP="00E3251F">
      <w:pPr>
        <w:spacing w:line="276" w:lineRule="auto"/>
        <w:ind w:left="851" w:hanging="284"/>
        <w:jc w:val="both"/>
        <w:rPr>
          <w:rFonts w:cs="Arial"/>
          <w:sz w:val="16"/>
          <w:szCs w:val="16"/>
        </w:rPr>
      </w:pPr>
    </w:p>
    <w:p w:rsidR="0095383C" w:rsidRDefault="0095383C" w:rsidP="00E3251F">
      <w:pPr>
        <w:spacing w:line="276" w:lineRule="auto"/>
        <w:jc w:val="both"/>
        <w:rPr>
          <w:rFonts w:cs="Arial"/>
          <w:sz w:val="16"/>
          <w:szCs w:val="16"/>
        </w:rPr>
      </w:pPr>
      <w:r w:rsidRPr="00695744">
        <w:rPr>
          <w:rFonts w:cs="Arial"/>
          <w:sz w:val="16"/>
          <w:szCs w:val="16"/>
        </w:rPr>
        <w:t>sowie deren jeweiligen Zusammenschlüssen.</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(2) Wenn die Ablehnung einen Verstoß gegen das Benachteiligungsverbot des § 7 Abs. 1 darstellt, besteht ein Anspruch auf Mitgliedschaft oder Mitwirkung in den in Absatz 1 genannten Vereinigungen.</w:t>
      </w:r>
    </w:p>
    <w:p w:rsidR="00E3251F" w:rsidRDefault="00E3251F" w:rsidP="0095383C">
      <w:pPr>
        <w:spacing w:line="276" w:lineRule="auto"/>
        <w:jc w:val="both"/>
        <w:rPr>
          <w:rFonts w:cs="Arial"/>
          <w:sz w:val="16"/>
          <w:szCs w:val="16"/>
        </w:rPr>
      </w:pPr>
    </w:p>
    <w:p w:rsidR="00E3251F" w:rsidRPr="00695744" w:rsidRDefault="00E3251F" w:rsidP="0095383C">
      <w:pPr>
        <w:spacing w:line="276" w:lineRule="auto"/>
        <w:jc w:val="both"/>
        <w:rPr>
          <w:rFonts w:cs="Arial"/>
          <w:sz w:val="16"/>
          <w:szCs w:val="16"/>
        </w:rPr>
      </w:pPr>
    </w:p>
    <w:p w:rsidR="00E3251F" w:rsidRPr="00E3251F" w:rsidRDefault="00E3251F" w:rsidP="00E3251F">
      <w:pPr>
        <w:spacing w:line="276" w:lineRule="auto"/>
        <w:jc w:val="center"/>
        <w:rPr>
          <w:rFonts w:cs="Arial"/>
          <w:b/>
          <w:sz w:val="20"/>
          <w:szCs w:val="16"/>
        </w:rPr>
      </w:pPr>
      <w:bookmarkStart w:id="21" w:name="BJNR189710006BJNG000700000"/>
      <w:r w:rsidRPr="00E3251F">
        <w:rPr>
          <w:rFonts w:cs="Arial"/>
          <w:b/>
          <w:sz w:val="20"/>
          <w:szCs w:val="16"/>
        </w:rPr>
        <w:t>Abschnitt 3</w:t>
      </w:r>
    </w:p>
    <w:p w:rsidR="0095383C" w:rsidRPr="00E3251F" w:rsidRDefault="0095383C" w:rsidP="00E3251F">
      <w:pPr>
        <w:spacing w:line="276" w:lineRule="auto"/>
        <w:jc w:val="center"/>
        <w:rPr>
          <w:rFonts w:cs="Arial"/>
          <w:b/>
          <w:sz w:val="20"/>
          <w:szCs w:val="16"/>
        </w:rPr>
      </w:pPr>
      <w:r w:rsidRPr="00E3251F">
        <w:rPr>
          <w:rFonts w:cs="Arial"/>
          <w:b/>
          <w:sz w:val="20"/>
          <w:szCs w:val="16"/>
        </w:rPr>
        <w:t>Schutz vor Benachteiligung im Zivilrechtsverkehr</w:t>
      </w:r>
    </w:p>
    <w:p w:rsidR="00E3251F" w:rsidRDefault="00E3251F" w:rsidP="0095383C">
      <w:pPr>
        <w:spacing w:line="276" w:lineRule="auto"/>
        <w:jc w:val="both"/>
        <w:rPr>
          <w:rFonts w:cs="Arial"/>
          <w:sz w:val="16"/>
          <w:szCs w:val="16"/>
        </w:rPr>
      </w:pPr>
    </w:p>
    <w:p w:rsidR="00E3251F" w:rsidRPr="00695744" w:rsidRDefault="00E3251F" w:rsidP="0095383C">
      <w:pPr>
        <w:spacing w:line="276" w:lineRule="auto"/>
        <w:jc w:val="both"/>
        <w:rPr>
          <w:rFonts w:cs="Arial"/>
          <w:sz w:val="16"/>
          <w:szCs w:val="16"/>
        </w:rPr>
      </w:pPr>
    </w:p>
    <w:p w:rsidR="0095383C" w:rsidRPr="00E3251F" w:rsidRDefault="0095383C" w:rsidP="00E3251F">
      <w:pPr>
        <w:spacing w:line="276" w:lineRule="auto"/>
        <w:jc w:val="center"/>
        <w:rPr>
          <w:rFonts w:cs="Arial"/>
          <w:b/>
          <w:sz w:val="16"/>
          <w:szCs w:val="16"/>
        </w:rPr>
      </w:pPr>
      <w:bookmarkStart w:id="22" w:name="BJNR189710006BJNE001900000"/>
      <w:bookmarkEnd w:id="21"/>
      <w:bookmarkEnd w:id="22"/>
      <w:r w:rsidRPr="00E3251F">
        <w:rPr>
          <w:rFonts w:cs="Arial"/>
          <w:b/>
          <w:sz w:val="16"/>
          <w:szCs w:val="16"/>
        </w:rPr>
        <w:t>§ 19 Zivilrechtliches Benachteiligungsverbot</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 xml:space="preserve">(1) Eine Benachteiligung aus Gründen der Rasse oder wegen der ethnischen Herkunft, wegen des Geschlechts, der Religion, einer Behinderung, des Alters oder der sexuellen Identität bei der Begründung, Durchführung und Beendigung zivilrechtlicher Schuldverhältnisse, die </w:t>
      </w:r>
    </w:p>
    <w:p w:rsidR="00E3251F" w:rsidRPr="00695744" w:rsidRDefault="00E3251F" w:rsidP="0095383C">
      <w:pPr>
        <w:spacing w:line="276" w:lineRule="auto"/>
        <w:jc w:val="both"/>
        <w:rPr>
          <w:rFonts w:cs="Arial"/>
          <w:sz w:val="16"/>
          <w:szCs w:val="16"/>
        </w:rPr>
      </w:pPr>
    </w:p>
    <w:p w:rsidR="0095383C" w:rsidRPr="00695744" w:rsidRDefault="0095383C" w:rsidP="00E3251F">
      <w:pPr>
        <w:spacing w:line="276" w:lineRule="auto"/>
        <w:ind w:left="851" w:hanging="284"/>
        <w:jc w:val="both"/>
        <w:rPr>
          <w:rFonts w:cs="Arial"/>
          <w:sz w:val="16"/>
          <w:szCs w:val="16"/>
        </w:rPr>
      </w:pPr>
      <w:r w:rsidRPr="00695744">
        <w:rPr>
          <w:rFonts w:cs="Arial"/>
          <w:sz w:val="16"/>
          <w:szCs w:val="16"/>
        </w:rPr>
        <w:t>1.</w:t>
      </w:r>
      <w:r w:rsidR="00E3251F">
        <w:rPr>
          <w:rFonts w:cs="Arial"/>
          <w:sz w:val="16"/>
          <w:szCs w:val="16"/>
        </w:rPr>
        <w:tab/>
      </w:r>
      <w:r w:rsidRPr="00695744">
        <w:rPr>
          <w:rFonts w:cs="Arial"/>
          <w:sz w:val="16"/>
          <w:szCs w:val="16"/>
        </w:rPr>
        <w:t>typischerweise ohne Ansehen der Person zu vergleichbaren Bedingungen in einer Vielzahl von Fällen zustande kommen (Massengeschäfte) oder bei denen das Ansehen der Person nach der Art des Schuldverhältnisses eine nachrangige Bedeutung hat und die zu vergleichbaren Bedingungen in einer Vielzahl von Fällen zustande kommen oder</w:t>
      </w:r>
    </w:p>
    <w:p w:rsidR="0095383C" w:rsidRPr="00695744" w:rsidRDefault="0095383C" w:rsidP="00E3251F">
      <w:pPr>
        <w:spacing w:line="276" w:lineRule="auto"/>
        <w:ind w:left="851" w:hanging="284"/>
        <w:jc w:val="both"/>
        <w:rPr>
          <w:rFonts w:cs="Arial"/>
          <w:sz w:val="16"/>
          <w:szCs w:val="16"/>
        </w:rPr>
      </w:pPr>
      <w:r w:rsidRPr="00695744">
        <w:rPr>
          <w:rFonts w:cs="Arial"/>
          <w:sz w:val="16"/>
          <w:szCs w:val="16"/>
        </w:rPr>
        <w:t>2.</w:t>
      </w:r>
      <w:r w:rsidR="00E3251F">
        <w:rPr>
          <w:rFonts w:cs="Arial"/>
          <w:sz w:val="16"/>
          <w:szCs w:val="16"/>
        </w:rPr>
        <w:tab/>
      </w:r>
      <w:r w:rsidRPr="00695744">
        <w:rPr>
          <w:rFonts w:cs="Arial"/>
          <w:sz w:val="16"/>
          <w:szCs w:val="16"/>
        </w:rPr>
        <w:t>eine privatrechtliche Versicherung zum Gegenstand haben,</w:t>
      </w:r>
    </w:p>
    <w:p w:rsidR="00E3251F"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ist unzulässig.</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(2) Eine Benachteiligung aus Gründen der Rasse oder wegen der ethnischen Herkunft ist darüber hinaus auch bei der Begründung, Durchführung und Beendigung sonstiger zivilrechtlicher Schuldverhältnisse im Sinne des § 2 Abs. 1 Nr. 5 bis 8 unzulässig.</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(3) Bei der Vermietung von Wohnraum ist eine unterschiedliche Behandlung im Hinblick auf die Schaffung und Erhaltung sozial stabiler Bewohnerstrukturen und ausgewogener Siedlungsstrukturen sowie ausgeglichener wirtschaftlicher, sozialer und kultureller Verhältnisse zulässig.</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(4) Die Vorschriften dieses Abschnitts finden keine Anwendung auf familien- und erbrechtliche Schuldverhältnisse.</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(5) Die Vorschriften dieses Abschnitts finden keine Anwendung auf zivilrechtliche Schuldverhältnisse, bei denen ein besonderes Nähe- oder Vertrauensverhältnis der Parteien oder ihrer Angehörigen begründet wird. Bei Mietverhältnissen kann dies insbesondere der Fall sein, wenn die Parteien oder ihre Angehörigen Wohnraum auf demselben Grundstück nutzen. Die Vermietung von Wohnraum zum nicht nur vorübergehenden Gebrauch ist in der Regel kein Geschäft im Sinne des Absatzes 1 Nr. 1, wenn der Vermieter insgesamt nicht mehr als 50 Wohnungen vermietet.</w:t>
      </w:r>
    </w:p>
    <w:p w:rsidR="00E3251F" w:rsidRDefault="00E3251F" w:rsidP="0095383C">
      <w:pPr>
        <w:spacing w:line="276" w:lineRule="auto"/>
        <w:jc w:val="both"/>
        <w:rPr>
          <w:rFonts w:cs="Arial"/>
          <w:sz w:val="16"/>
          <w:szCs w:val="16"/>
        </w:rPr>
      </w:pPr>
    </w:p>
    <w:p w:rsidR="00E3251F" w:rsidRPr="00695744" w:rsidRDefault="00E3251F" w:rsidP="0095383C">
      <w:pPr>
        <w:spacing w:line="276" w:lineRule="auto"/>
        <w:jc w:val="both"/>
        <w:rPr>
          <w:rFonts w:cs="Arial"/>
          <w:sz w:val="16"/>
          <w:szCs w:val="16"/>
        </w:rPr>
      </w:pPr>
    </w:p>
    <w:p w:rsidR="00E3251F" w:rsidRDefault="00E3251F">
      <w:pPr>
        <w:rPr>
          <w:rFonts w:cs="Arial"/>
          <w:sz w:val="16"/>
          <w:szCs w:val="16"/>
        </w:rPr>
      </w:pPr>
      <w:bookmarkStart w:id="23" w:name="BJNR189710006BJNE002002377"/>
      <w:bookmarkEnd w:id="23"/>
      <w:r>
        <w:rPr>
          <w:rFonts w:cs="Arial"/>
          <w:sz w:val="16"/>
          <w:szCs w:val="16"/>
        </w:rPr>
        <w:br w:type="page"/>
      </w:r>
    </w:p>
    <w:p w:rsidR="0095383C" w:rsidRPr="00E3251F" w:rsidRDefault="0095383C" w:rsidP="00E3251F">
      <w:pPr>
        <w:spacing w:line="276" w:lineRule="auto"/>
        <w:jc w:val="center"/>
        <w:rPr>
          <w:rFonts w:cs="Arial"/>
          <w:b/>
          <w:sz w:val="16"/>
          <w:szCs w:val="16"/>
        </w:rPr>
      </w:pPr>
      <w:r w:rsidRPr="00E3251F">
        <w:rPr>
          <w:rFonts w:cs="Arial"/>
          <w:b/>
          <w:sz w:val="16"/>
          <w:szCs w:val="16"/>
        </w:rPr>
        <w:t>§ 20 Zulässige unterschiedliche Behandlung</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 xml:space="preserve">(1) Eine Verletzung des Benachteiligungsverbots ist nicht gegeben, wenn für eine unterschiedliche Behandlung wegen der Religion, einer Behinderung, des Alters, der sexuellen Identität oder des Geschlechts ein sachlicher Grund vorliegt. Das kann insbesondere der Fall sein, wenn die </w:t>
      </w:r>
      <w:r w:rsidR="00E3251F">
        <w:rPr>
          <w:rFonts w:cs="Arial"/>
          <w:sz w:val="16"/>
          <w:szCs w:val="16"/>
        </w:rPr>
        <w:t>unterschiedliche Behandlung</w:t>
      </w:r>
    </w:p>
    <w:p w:rsidR="00E3251F" w:rsidRPr="00695744" w:rsidRDefault="00E3251F" w:rsidP="0095383C">
      <w:pPr>
        <w:spacing w:line="276" w:lineRule="auto"/>
        <w:jc w:val="both"/>
        <w:rPr>
          <w:rFonts w:cs="Arial"/>
          <w:sz w:val="16"/>
          <w:szCs w:val="16"/>
        </w:rPr>
      </w:pPr>
    </w:p>
    <w:p w:rsidR="0095383C" w:rsidRPr="00695744" w:rsidRDefault="0095383C" w:rsidP="00E3251F">
      <w:pPr>
        <w:spacing w:line="276" w:lineRule="auto"/>
        <w:ind w:left="851" w:hanging="284"/>
        <w:jc w:val="both"/>
        <w:rPr>
          <w:rFonts w:cs="Arial"/>
          <w:sz w:val="16"/>
          <w:szCs w:val="16"/>
        </w:rPr>
      </w:pPr>
      <w:r w:rsidRPr="00695744">
        <w:rPr>
          <w:rFonts w:cs="Arial"/>
          <w:sz w:val="16"/>
          <w:szCs w:val="16"/>
        </w:rPr>
        <w:t>1.</w:t>
      </w:r>
      <w:r w:rsidR="00E3251F">
        <w:rPr>
          <w:rFonts w:cs="Arial"/>
          <w:sz w:val="16"/>
          <w:szCs w:val="16"/>
        </w:rPr>
        <w:tab/>
      </w:r>
      <w:r w:rsidRPr="00695744">
        <w:rPr>
          <w:rFonts w:cs="Arial"/>
          <w:sz w:val="16"/>
          <w:szCs w:val="16"/>
        </w:rPr>
        <w:t>der Vermeidung von Gefahren, der Verhütung von Schäden oder anderen Zwecken vergleichbarer Art dient,</w:t>
      </w:r>
    </w:p>
    <w:p w:rsidR="0095383C" w:rsidRPr="00695744" w:rsidRDefault="0095383C" w:rsidP="00E3251F">
      <w:pPr>
        <w:spacing w:line="276" w:lineRule="auto"/>
        <w:ind w:left="851" w:hanging="284"/>
        <w:jc w:val="both"/>
        <w:rPr>
          <w:rFonts w:cs="Arial"/>
          <w:sz w:val="16"/>
          <w:szCs w:val="16"/>
        </w:rPr>
      </w:pPr>
      <w:r w:rsidRPr="00695744">
        <w:rPr>
          <w:rFonts w:cs="Arial"/>
          <w:sz w:val="16"/>
          <w:szCs w:val="16"/>
        </w:rPr>
        <w:t>2.</w:t>
      </w:r>
      <w:r w:rsidR="00E3251F">
        <w:rPr>
          <w:rFonts w:cs="Arial"/>
          <w:sz w:val="16"/>
          <w:szCs w:val="16"/>
        </w:rPr>
        <w:tab/>
      </w:r>
      <w:r w:rsidRPr="00695744">
        <w:rPr>
          <w:rFonts w:cs="Arial"/>
          <w:sz w:val="16"/>
          <w:szCs w:val="16"/>
        </w:rPr>
        <w:t>dem Bedürfnis nach Schutz der Intimsphäre oder der persönlichen Sicherheit Rechnung trägt,</w:t>
      </w:r>
    </w:p>
    <w:p w:rsidR="0095383C" w:rsidRPr="00695744" w:rsidRDefault="0095383C" w:rsidP="00E3251F">
      <w:pPr>
        <w:spacing w:line="276" w:lineRule="auto"/>
        <w:ind w:left="851" w:hanging="284"/>
        <w:jc w:val="both"/>
        <w:rPr>
          <w:rFonts w:cs="Arial"/>
          <w:sz w:val="16"/>
          <w:szCs w:val="16"/>
        </w:rPr>
      </w:pPr>
      <w:r w:rsidRPr="00695744">
        <w:rPr>
          <w:rFonts w:cs="Arial"/>
          <w:sz w:val="16"/>
          <w:szCs w:val="16"/>
        </w:rPr>
        <w:t>3.</w:t>
      </w:r>
      <w:r w:rsidR="00E3251F">
        <w:rPr>
          <w:rFonts w:cs="Arial"/>
          <w:sz w:val="16"/>
          <w:szCs w:val="16"/>
        </w:rPr>
        <w:tab/>
      </w:r>
      <w:r w:rsidRPr="00695744">
        <w:rPr>
          <w:rFonts w:cs="Arial"/>
          <w:sz w:val="16"/>
          <w:szCs w:val="16"/>
        </w:rPr>
        <w:t>besondere Vorteile gewährt und ein Interesse an der Durchsetzung der Gleichbehandlung fehlt,</w:t>
      </w:r>
    </w:p>
    <w:p w:rsidR="0095383C" w:rsidRDefault="0095383C" w:rsidP="00E3251F">
      <w:pPr>
        <w:spacing w:line="276" w:lineRule="auto"/>
        <w:ind w:left="851" w:hanging="284"/>
        <w:jc w:val="both"/>
        <w:rPr>
          <w:rFonts w:cs="Arial"/>
          <w:sz w:val="16"/>
          <w:szCs w:val="16"/>
        </w:rPr>
      </w:pPr>
      <w:r w:rsidRPr="00695744">
        <w:rPr>
          <w:rFonts w:cs="Arial"/>
          <w:sz w:val="16"/>
          <w:szCs w:val="16"/>
        </w:rPr>
        <w:t>4.</w:t>
      </w:r>
      <w:r w:rsidR="00E3251F">
        <w:rPr>
          <w:rFonts w:cs="Arial"/>
          <w:sz w:val="16"/>
          <w:szCs w:val="16"/>
        </w:rPr>
        <w:tab/>
      </w:r>
      <w:r w:rsidRPr="00695744">
        <w:rPr>
          <w:rFonts w:cs="Arial"/>
          <w:sz w:val="16"/>
          <w:szCs w:val="16"/>
        </w:rPr>
        <w:t>an die Religion eines Menschen anknüpft und im Hinblick auf die Ausübung der Religionsfreiheit oder auf das Selbstbestimmungsrecht der Religionsgemeinschaften, der ihnen zugeordneten Einrichtungen ohne Rücksicht auf ihre Rechtsform sowie der Vereinigungen, die sich die gemeinschaftliche Pflege einer Religion zur Aufgabe machen, unter Beachtung des jeweiligen Selbstverständnisses gerechtfertigt ist.</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(2) Kosten im Zusammenhang mit Schwangerschaft und Mutterschaft dürfen auf keinen Fall zu unterschiedlichen Prämien oder Leistungen führen. Eine unterschiedliche Behandlung wegen der Religion, einer Behinderung, des Alters oder der sexuellen Identität ist im Falle des § 19 Abs. 1 Nr. 2 nur zulässig, wenn diese auf anerkannten Prinzipien risikoadäquater Kalkulation beruht, insbesondere auf einer versicherungsmathematisch ermittelten Risikobewertung unter Heranziehung statistischer Erhebungen.</w:t>
      </w:r>
    </w:p>
    <w:p w:rsidR="00E3251F" w:rsidRPr="00695744" w:rsidRDefault="00E3251F" w:rsidP="0095383C">
      <w:pPr>
        <w:spacing w:line="276" w:lineRule="auto"/>
        <w:jc w:val="both"/>
        <w:rPr>
          <w:rFonts w:cs="Arial"/>
          <w:sz w:val="16"/>
          <w:szCs w:val="16"/>
        </w:rPr>
      </w:pPr>
    </w:p>
    <w:p w:rsidR="0095383C" w:rsidRPr="00E3251F" w:rsidRDefault="0095383C" w:rsidP="00E3251F">
      <w:pPr>
        <w:spacing w:line="276" w:lineRule="auto"/>
        <w:jc w:val="center"/>
        <w:rPr>
          <w:rFonts w:cs="Arial"/>
          <w:b/>
          <w:sz w:val="16"/>
          <w:szCs w:val="16"/>
        </w:rPr>
      </w:pPr>
      <w:bookmarkStart w:id="24" w:name="BJNR189710006BJNE002100000"/>
      <w:bookmarkEnd w:id="24"/>
      <w:r w:rsidRPr="00E3251F">
        <w:rPr>
          <w:rFonts w:cs="Arial"/>
          <w:b/>
          <w:sz w:val="16"/>
          <w:szCs w:val="16"/>
        </w:rPr>
        <w:t>§ 21 Ansprüche</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(1) Der Benachteiligte kann bei einem Verstoß gegen das Benachteiligungsverbot unbeschadet weiterer Ansprüche die Beseitigung der Beeinträchtigung verlangen. Sind weitere Beeinträchtigungen zu besorgen, so kann er auf Unterlassung klagen.</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(2) Bei einer Verletzung des Benachteiligungsverbots ist der Benachteiligende verpflichtet, den hierdurch entstandenen Schaden zu ersetzen. Dies gilt nicht, wenn der Benachteiligende die Pflichtverletzung nicht zu vertreten hat. Wegen eines Schadens, der nicht Vermögensschaden ist, kann der Benachteiligte eine angemessene Entschädigung in Geld verlangen.</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(3) Ansprüche aus unerlaubter Handlung bleiben unberührt.</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(4) Auf eine Vereinbarung, die von dem Benachteiligungsverbot abweicht, kann sich der Benachteiligende nicht berufen.</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(5) Ein Anspruch nach den Absätzen 1 und 2 muss innerhalb einer Frist von zwei Monaten geltend gemacht werden. Nach Ablauf der Frist kann der Anspruch nur geltend gemacht werden, wenn der Benachteiligte ohne Verschulden an der Einhaltung der Frist verhindert war.</w:t>
      </w:r>
    </w:p>
    <w:p w:rsidR="00E3251F" w:rsidRDefault="00E3251F" w:rsidP="0095383C">
      <w:pPr>
        <w:spacing w:line="276" w:lineRule="auto"/>
        <w:jc w:val="both"/>
        <w:rPr>
          <w:rFonts w:cs="Arial"/>
          <w:sz w:val="16"/>
          <w:szCs w:val="16"/>
        </w:rPr>
      </w:pPr>
    </w:p>
    <w:p w:rsidR="00E3251F" w:rsidRPr="00695744" w:rsidRDefault="00E3251F" w:rsidP="0095383C">
      <w:pPr>
        <w:spacing w:line="276" w:lineRule="auto"/>
        <w:jc w:val="both"/>
        <w:rPr>
          <w:rFonts w:cs="Arial"/>
          <w:sz w:val="16"/>
          <w:szCs w:val="16"/>
        </w:rPr>
      </w:pPr>
    </w:p>
    <w:p w:rsidR="00E3251F" w:rsidRPr="00E3251F" w:rsidRDefault="00E3251F" w:rsidP="00E3251F">
      <w:pPr>
        <w:spacing w:line="276" w:lineRule="auto"/>
        <w:jc w:val="center"/>
        <w:rPr>
          <w:rFonts w:cs="Arial"/>
          <w:b/>
          <w:sz w:val="20"/>
          <w:szCs w:val="16"/>
        </w:rPr>
      </w:pPr>
      <w:bookmarkStart w:id="25" w:name="BJNR189710006BJNG000800000"/>
      <w:r w:rsidRPr="00E3251F">
        <w:rPr>
          <w:rFonts w:cs="Arial"/>
          <w:b/>
          <w:sz w:val="20"/>
          <w:szCs w:val="16"/>
        </w:rPr>
        <w:t>Abschnitt 4</w:t>
      </w:r>
    </w:p>
    <w:p w:rsidR="0095383C" w:rsidRPr="00E3251F" w:rsidRDefault="0095383C" w:rsidP="00E3251F">
      <w:pPr>
        <w:spacing w:line="276" w:lineRule="auto"/>
        <w:jc w:val="center"/>
        <w:rPr>
          <w:rFonts w:cs="Arial"/>
          <w:b/>
          <w:sz w:val="20"/>
          <w:szCs w:val="16"/>
        </w:rPr>
      </w:pPr>
      <w:r w:rsidRPr="00E3251F">
        <w:rPr>
          <w:rFonts w:cs="Arial"/>
          <w:b/>
          <w:sz w:val="20"/>
          <w:szCs w:val="16"/>
        </w:rPr>
        <w:t>Rechtsschutz</w:t>
      </w:r>
    </w:p>
    <w:p w:rsidR="00E3251F" w:rsidRDefault="00E3251F" w:rsidP="0095383C">
      <w:pPr>
        <w:spacing w:line="276" w:lineRule="auto"/>
        <w:jc w:val="both"/>
        <w:rPr>
          <w:rFonts w:cs="Arial"/>
          <w:sz w:val="16"/>
          <w:szCs w:val="16"/>
        </w:rPr>
      </w:pPr>
      <w:bookmarkStart w:id="26" w:name="BJNR189710006BJNE002200000"/>
      <w:bookmarkEnd w:id="25"/>
      <w:bookmarkEnd w:id="26"/>
    </w:p>
    <w:p w:rsidR="00E3251F" w:rsidRDefault="00E3251F" w:rsidP="0095383C">
      <w:pPr>
        <w:spacing w:line="276" w:lineRule="auto"/>
        <w:jc w:val="both"/>
        <w:rPr>
          <w:rFonts w:cs="Arial"/>
          <w:sz w:val="16"/>
          <w:szCs w:val="16"/>
        </w:rPr>
      </w:pPr>
    </w:p>
    <w:p w:rsidR="0095383C" w:rsidRPr="00E3251F" w:rsidRDefault="0095383C" w:rsidP="00E3251F">
      <w:pPr>
        <w:spacing w:line="276" w:lineRule="auto"/>
        <w:jc w:val="center"/>
        <w:rPr>
          <w:rFonts w:cs="Arial"/>
          <w:b/>
          <w:sz w:val="16"/>
          <w:szCs w:val="16"/>
        </w:rPr>
      </w:pPr>
      <w:r w:rsidRPr="00E3251F">
        <w:rPr>
          <w:rFonts w:cs="Arial"/>
          <w:b/>
          <w:sz w:val="16"/>
          <w:szCs w:val="16"/>
        </w:rPr>
        <w:t>§ 22 Beweislast</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Wenn im Streitfall die eine Partei Indizien beweist, die eine Benachteiligung wegen eines in § 1 genannten Grundes vermuten lassen, trägt die andere Partei die Beweislast dafür, dass kein Verstoß gegen die Bestimmungen zum Schutz vor Benachteiligung vorgelegen hat.</w:t>
      </w:r>
    </w:p>
    <w:p w:rsidR="00E3251F" w:rsidRPr="00695744" w:rsidRDefault="00E3251F" w:rsidP="0095383C">
      <w:pPr>
        <w:spacing w:line="276" w:lineRule="auto"/>
        <w:jc w:val="both"/>
        <w:rPr>
          <w:rFonts w:cs="Arial"/>
          <w:sz w:val="16"/>
          <w:szCs w:val="16"/>
        </w:rPr>
      </w:pPr>
    </w:p>
    <w:p w:rsidR="0095383C" w:rsidRPr="00E3251F" w:rsidRDefault="0095383C" w:rsidP="00E3251F">
      <w:pPr>
        <w:spacing w:line="276" w:lineRule="auto"/>
        <w:jc w:val="center"/>
        <w:rPr>
          <w:rFonts w:cs="Arial"/>
          <w:b/>
          <w:sz w:val="16"/>
          <w:szCs w:val="16"/>
        </w:rPr>
      </w:pPr>
      <w:bookmarkStart w:id="27" w:name="BJNR189710006BJNE002301377"/>
      <w:bookmarkEnd w:id="27"/>
      <w:r w:rsidRPr="00E3251F">
        <w:rPr>
          <w:rFonts w:cs="Arial"/>
          <w:b/>
          <w:sz w:val="16"/>
          <w:szCs w:val="16"/>
        </w:rPr>
        <w:t>§ 23 Unterstützung durch Antidiskriminierungsverbände</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(1) Antidiskriminierungsverbände sind Personenzusammenschlüsse, die nicht gewerbsmäßig und nicht nur vorübergehend entsprechend ihrer Satzung die besonderen Interessen von benachteiligten Personen oder Personengruppen nach Maßgabe von § 1 wahrnehmen. Die Befugnisse nach den Absätzen 2 bis 4 stehen ihnen zu, wenn sie mindestens 75 Mitglieder haben oder einen Zusammenschluss aus mindestens sieben Verbänden bilden.</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(2) Antidiskriminierungsverbände sind befugt, im Rahmen ihres Satzungszwecks in gerichtlichen Verfahren als Beistände Benachteiligter in der Verhandlung aufzutreten. Im Übrigen bleiben die Vorschriften der Verfahrensordnungen, insbesondere diejenigen, nach denen Beiständen weiterer Vortrag untersagt werden kann, unberührt.</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(3) Antidiskriminierungsverbänden ist im Rahmen ihres Satzungszwecks die Besorgung von Rechtsangelegenheiten Benachteiligter gestattet.</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(4) Besondere Klagerechte und Vertretungsbefugnisse von Verbänden zu Gunsten von behinderten Menschen bleiben unberührt.</w:t>
      </w:r>
    </w:p>
    <w:p w:rsidR="00E3251F" w:rsidRPr="00695744" w:rsidRDefault="00E3251F" w:rsidP="0095383C">
      <w:pPr>
        <w:spacing w:line="276" w:lineRule="auto"/>
        <w:jc w:val="both"/>
        <w:rPr>
          <w:rFonts w:cs="Arial"/>
          <w:sz w:val="16"/>
          <w:szCs w:val="16"/>
        </w:rPr>
      </w:pPr>
    </w:p>
    <w:p w:rsidR="00E3251F" w:rsidRDefault="00E3251F">
      <w:pPr>
        <w:rPr>
          <w:rFonts w:cs="Arial"/>
          <w:sz w:val="16"/>
          <w:szCs w:val="16"/>
        </w:rPr>
      </w:pPr>
      <w:bookmarkStart w:id="28" w:name="BJNR189710006BJNG000900000"/>
      <w:r>
        <w:rPr>
          <w:rFonts w:cs="Arial"/>
          <w:sz w:val="16"/>
          <w:szCs w:val="16"/>
        </w:rPr>
        <w:br w:type="page"/>
      </w:r>
    </w:p>
    <w:p w:rsidR="00E3251F" w:rsidRPr="00E3251F" w:rsidRDefault="00E3251F" w:rsidP="00E3251F">
      <w:pPr>
        <w:spacing w:line="276" w:lineRule="auto"/>
        <w:jc w:val="center"/>
        <w:rPr>
          <w:rFonts w:cs="Arial"/>
          <w:b/>
          <w:sz w:val="20"/>
          <w:szCs w:val="16"/>
        </w:rPr>
      </w:pPr>
      <w:r w:rsidRPr="00E3251F">
        <w:rPr>
          <w:rFonts w:cs="Arial"/>
          <w:b/>
          <w:sz w:val="20"/>
          <w:szCs w:val="16"/>
        </w:rPr>
        <w:t>Abschnitt 5</w:t>
      </w:r>
    </w:p>
    <w:p w:rsidR="0095383C" w:rsidRPr="00E3251F" w:rsidRDefault="0095383C" w:rsidP="00E3251F">
      <w:pPr>
        <w:spacing w:line="276" w:lineRule="auto"/>
        <w:jc w:val="center"/>
        <w:rPr>
          <w:rFonts w:cs="Arial"/>
          <w:b/>
          <w:sz w:val="20"/>
          <w:szCs w:val="16"/>
        </w:rPr>
      </w:pPr>
      <w:r w:rsidRPr="00E3251F">
        <w:rPr>
          <w:rFonts w:cs="Arial"/>
          <w:b/>
          <w:sz w:val="20"/>
          <w:szCs w:val="16"/>
        </w:rPr>
        <w:t>Sonderregelungen für öffentlich-rechtliche Dienstverhältnisse</w:t>
      </w:r>
    </w:p>
    <w:p w:rsidR="00E3251F" w:rsidRDefault="00E3251F" w:rsidP="0095383C">
      <w:pPr>
        <w:spacing w:line="276" w:lineRule="auto"/>
        <w:jc w:val="both"/>
        <w:rPr>
          <w:rFonts w:cs="Arial"/>
          <w:sz w:val="16"/>
          <w:szCs w:val="16"/>
        </w:rPr>
      </w:pPr>
    </w:p>
    <w:p w:rsidR="00E3251F" w:rsidRPr="00695744" w:rsidRDefault="00E3251F" w:rsidP="0095383C">
      <w:pPr>
        <w:spacing w:line="276" w:lineRule="auto"/>
        <w:jc w:val="both"/>
        <w:rPr>
          <w:rFonts w:cs="Arial"/>
          <w:sz w:val="16"/>
          <w:szCs w:val="16"/>
        </w:rPr>
      </w:pPr>
    </w:p>
    <w:p w:rsidR="0095383C" w:rsidRPr="00E3251F" w:rsidRDefault="0095383C" w:rsidP="00E3251F">
      <w:pPr>
        <w:spacing w:line="276" w:lineRule="auto"/>
        <w:jc w:val="center"/>
        <w:rPr>
          <w:rFonts w:cs="Arial"/>
          <w:b/>
          <w:sz w:val="16"/>
          <w:szCs w:val="16"/>
        </w:rPr>
      </w:pPr>
      <w:bookmarkStart w:id="29" w:name="BJNR189710006BJNE002400000"/>
      <w:bookmarkEnd w:id="28"/>
      <w:bookmarkEnd w:id="29"/>
      <w:r w:rsidRPr="00E3251F">
        <w:rPr>
          <w:rFonts w:cs="Arial"/>
          <w:b/>
          <w:sz w:val="16"/>
          <w:szCs w:val="16"/>
        </w:rPr>
        <w:t>§ 24 Sonderregelung für öffentlich-rechtliche Dienstverhältnisse</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 xml:space="preserve">Die Vorschriften dieses Gesetzes gelten unter Berücksichtigung ihrer besonderen Rechtsstellung entsprechend für </w:t>
      </w:r>
    </w:p>
    <w:p w:rsidR="00E3251F" w:rsidRPr="00695744" w:rsidRDefault="00E3251F" w:rsidP="0095383C">
      <w:pPr>
        <w:spacing w:line="276" w:lineRule="auto"/>
        <w:jc w:val="both"/>
        <w:rPr>
          <w:rFonts w:cs="Arial"/>
          <w:sz w:val="16"/>
          <w:szCs w:val="16"/>
        </w:rPr>
      </w:pPr>
    </w:p>
    <w:p w:rsidR="0095383C" w:rsidRPr="00695744" w:rsidRDefault="0095383C" w:rsidP="00E3251F">
      <w:pPr>
        <w:spacing w:line="276" w:lineRule="auto"/>
        <w:ind w:left="851" w:hanging="284"/>
        <w:jc w:val="both"/>
        <w:rPr>
          <w:rFonts w:cs="Arial"/>
          <w:sz w:val="16"/>
          <w:szCs w:val="16"/>
        </w:rPr>
      </w:pPr>
      <w:r w:rsidRPr="00695744">
        <w:rPr>
          <w:rFonts w:cs="Arial"/>
          <w:sz w:val="16"/>
          <w:szCs w:val="16"/>
        </w:rPr>
        <w:t>1.</w:t>
      </w:r>
      <w:r w:rsidR="00E3251F">
        <w:rPr>
          <w:rFonts w:cs="Arial"/>
          <w:sz w:val="16"/>
          <w:szCs w:val="16"/>
        </w:rPr>
        <w:tab/>
      </w:r>
      <w:r w:rsidRPr="00695744">
        <w:rPr>
          <w:rFonts w:cs="Arial"/>
          <w:sz w:val="16"/>
          <w:szCs w:val="16"/>
        </w:rPr>
        <w:t>Beamtinnen und Beamte des Bundes, der Länder, der Gemeinden, der Gemeindeverbände sowie der sonstigen der Aufsicht des Bundes oder eines Landes unterstehenden Körperschaften, Anstalten und Stiftungen des öffentlichen Rechts,</w:t>
      </w:r>
    </w:p>
    <w:p w:rsidR="0095383C" w:rsidRPr="00695744" w:rsidRDefault="0095383C" w:rsidP="00E3251F">
      <w:pPr>
        <w:spacing w:line="276" w:lineRule="auto"/>
        <w:ind w:left="851" w:hanging="284"/>
        <w:jc w:val="both"/>
        <w:rPr>
          <w:rFonts w:cs="Arial"/>
          <w:sz w:val="16"/>
          <w:szCs w:val="16"/>
        </w:rPr>
      </w:pPr>
      <w:r w:rsidRPr="00695744">
        <w:rPr>
          <w:rFonts w:cs="Arial"/>
          <w:sz w:val="16"/>
          <w:szCs w:val="16"/>
        </w:rPr>
        <w:t>2.</w:t>
      </w:r>
      <w:r w:rsidR="00E3251F">
        <w:rPr>
          <w:rFonts w:cs="Arial"/>
          <w:sz w:val="16"/>
          <w:szCs w:val="16"/>
        </w:rPr>
        <w:tab/>
      </w:r>
      <w:r w:rsidRPr="00695744">
        <w:rPr>
          <w:rFonts w:cs="Arial"/>
          <w:sz w:val="16"/>
          <w:szCs w:val="16"/>
        </w:rPr>
        <w:t>Richterinnen und Richter des Bundes und der Länder,</w:t>
      </w:r>
    </w:p>
    <w:p w:rsidR="0095383C" w:rsidRPr="00695744" w:rsidRDefault="0095383C" w:rsidP="00E3251F">
      <w:pPr>
        <w:spacing w:line="276" w:lineRule="auto"/>
        <w:ind w:left="851" w:hanging="284"/>
        <w:jc w:val="both"/>
        <w:rPr>
          <w:rFonts w:cs="Arial"/>
          <w:sz w:val="16"/>
          <w:szCs w:val="16"/>
        </w:rPr>
      </w:pPr>
      <w:r w:rsidRPr="00695744">
        <w:rPr>
          <w:rFonts w:cs="Arial"/>
          <w:sz w:val="16"/>
          <w:szCs w:val="16"/>
        </w:rPr>
        <w:t>3.</w:t>
      </w:r>
      <w:r w:rsidR="00E3251F">
        <w:rPr>
          <w:rFonts w:cs="Arial"/>
          <w:sz w:val="16"/>
          <w:szCs w:val="16"/>
        </w:rPr>
        <w:tab/>
      </w:r>
      <w:r w:rsidRPr="00695744">
        <w:rPr>
          <w:rFonts w:cs="Arial"/>
          <w:sz w:val="16"/>
          <w:szCs w:val="16"/>
        </w:rPr>
        <w:t>Zivildienstleistende sowie anerkannte Kriegsdienstverweigerer, soweit ihre Heranziehung zum Zivildienst betroffen ist.</w:t>
      </w:r>
    </w:p>
    <w:p w:rsidR="00E3251F" w:rsidRDefault="00E3251F" w:rsidP="0095383C">
      <w:pPr>
        <w:spacing w:line="276" w:lineRule="auto"/>
        <w:jc w:val="both"/>
        <w:rPr>
          <w:rFonts w:cs="Arial"/>
          <w:sz w:val="16"/>
          <w:szCs w:val="16"/>
        </w:rPr>
      </w:pPr>
      <w:bookmarkStart w:id="30" w:name="BJNR189710006BJNG001000000"/>
    </w:p>
    <w:p w:rsidR="00E3251F" w:rsidRDefault="00E3251F" w:rsidP="0095383C">
      <w:pPr>
        <w:spacing w:line="276" w:lineRule="auto"/>
        <w:jc w:val="both"/>
        <w:rPr>
          <w:rFonts w:cs="Arial"/>
          <w:sz w:val="16"/>
          <w:szCs w:val="16"/>
        </w:rPr>
      </w:pPr>
    </w:p>
    <w:p w:rsidR="00E3251F" w:rsidRPr="00E3251F" w:rsidRDefault="00E3251F" w:rsidP="00E3251F">
      <w:pPr>
        <w:spacing w:line="276" w:lineRule="auto"/>
        <w:jc w:val="center"/>
        <w:rPr>
          <w:rFonts w:cs="Arial"/>
          <w:b/>
          <w:sz w:val="20"/>
          <w:szCs w:val="16"/>
        </w:rPr>
      </w:pPr>
      <w:r w:rsidRPr="00E3251F">
        <w:rPr>
          <w:rFonts w:cs="Arial"/>
          <w:b/>
          <w:sz w:val="20"/>
          <w:szCs w:val="16"/>
        </w:rPr>
        <w:t>Abschnitt 6</w:t>
      </w:r>
    </w:p>
    <w:p w:rsidR="0095383C" w:rsidRPr="00E3251F" w:rsidRDefault="0095383C" w:rsidP="00E3251F">
      <w:pPr>
        <w:spacing w:line="276" w:lineRule="auto"/>
        <w:jc w:val="center"/>
        <w:rPr>
          <w:rFonts w:cs="Arial"/>
          <w:b/>
          <w:sz w:val="20"/>
          <w:szCs w:val="16"/>
        </w:rPr>
      </w:pPr>
      <w:r w:rsidRPr="00E3251F">
        <w:rPr>
          <w:rFonts w:cs="Arial"/>
          <w:b/>
          <w:sz w:val="20"/>
          <w:szCs w:val="16"/>
        </w:rPr>
        <w:t>Antidiskriminierungsstelle</w:t>
      </w:r>
    </w:p>
    <w:p w:rsidR="00E3251F" w:rsidRDefault="00E3251F" w:rsidP="0095383C">
      <w:pPr>
        <w:spacing w:line="276" w:lineRule="auto"/>
        <w:jc w:val="both"/>
        <w:rPr>
          <w:rFonts w:cs="Arial"/>
          <w:sz w:val="16"/>
          <w:szCs w:val="16"/>
        </w:rPr>
      </w:pPr>
      <w:bookmarkStart w:id="31" w:name="BJNR189710006BJNE002500000"/>
      <w:bookmarkEnd w:id="30"/>
      <w:bookmarkEnd w:id="31"/>
    </w:p>
    <w:p w:rsidR="00E3251F" w:rsidRDefault="00E3251F" w:rsidP="0095383C">
      <w:pPr>
        <w:spacing w:line="276" w:lineRule="auto"/>
        <w:jc w:val="both"/>
        <w:rPr>
          <w:rFonts w:cs="Arial"/>
          <w:sz w:val="16"/>
          <w:szCs w:val="16"/>
        </w:rPr>
      </w:pPr>
    </w:p>
    <w:p w:rsidR="0095383C" w:rsidRPr="00E3251F" w:rsidRDefault="0095383C" w:rsidP="00E3251F">
      <w:pPr>
        <w:spacing w:line="276" w:lineRule="auto"/>
        <w:jc w:val="center"/>
        <w:rPr>
          <w:rFonts w:cs="Arial"/>
          <w:b/>
          <w:sz w:val="16"/>
          <w:szCs w:val="16"/>
        </w:rPr>
      </w:pPr>
      <w:r w:rsidRPr="00E3251F">
        <w:rPr>
          <w:rFonts w:cs="Arial"/>
          <w:b/>
          <w:sz w:val="16"/>
          <w:szCs w:val="16"/>
        </w:rPr>
        <w:t>§ 25 Antidiskriminierungsstelle des Bundes</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(1) Beim Bundesministerium für Familie, Senioren, Frauen und Jugend wird unbeschadet der Zuständigkeit der Beauftragten des Deutschen Bundestages oder der Bundesregierung die Stelle des Bundes zum Schutz vor Benachteiligungen wegen eines in §</w:t>
      </w:r>
      <w:r w:rsidR="00E3251F">
        <w:rPr>
          <w:rFonts w:cs="Arial"/>
          <w:sz w:val="16"/>
          <w:szCs w:val="16"/>
        </w:rPr>
        <w:t> </w:t>
      </w:r>
      <w:r w:rsidRPr="00695744">
        <w:rPr>
          <w:rFonts w:cs="Arial"/>
          <w:sz w:val="16"/>
          <w:szCs w:val="16"/>
        </w:rPr>
        <w:t>1 genannten Grundes (Antidiskriminierungsstelle des Bundes) errichtet.</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(2) Der Antidiskriminierungsstelle des Bundes ist die für die Erfüllung ihrer Aufgaben notwendige Personal- und Sachausstattung zur Verfügung zu stellen. Sie ist im Einzelplan des Bundesministeriums für Familie, Senioren, Frauen und Jugend in einem eigenen Kapitel auszuweisen.</w:t>
      </w:r>
    </w:p>
    <w:p w:rsidR="00E3251F" w:rsidRPr="00695744" w:rsidRDefault="00E3251F" w:rsidP="0095383C">
      <w:pPr>
        <w:spacing w:line="276" w:lineRule="auto"/>
        <w:jc w:val="both"/>
        <w:rPr>
          <w:rFonts w:cs="Arial"/>
          <w:sz w:val="16"/>
          <w:szCs w:val="16"/>
        </w:rPr>
      </w:pPr>
    </w:p>
    <w:p w:rsidR="0095383C" w:rsidRPr="00E3251F" w:rsidRDefault="0095383C" w:rsidP="00E3251F">
      <w:pPr>
        <w:spacing w:line="276" w:lineRule="auto"/>
        <w:jc w:val="center"/>
        <w:rPr>
          <w:rFonts w:cs="Arial"/>
          <w:b/>
          <w:sz w:val="16"/>
          <w:szCs w:val="16"/>
        </w:rPr>
      </w:pPr>
      <w:bookmarkStart w:id="32" w:name="BJNR189710006BJNE002601140"/>
      <w:bookmarkEnd w:id="32"/>
      <w:r w:rsidRPr="00E3251F">
        <w:rPr>
          <w:rFonts w:cs="Arial"/>
          <w:b/>
          <w:sz w:val="16"/>
          <w:szCs w:val="16"/>
        </w:rPr>
        <w:t>§ 26 Rechtsstellung der Leitung der Antidiskriminierungsstelle des Bundes</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(1) Die Bundesministerin oder der Bundesminister für Familie, Senioren, Frauen und Jugend ernennt auf Vorschlag der Bundesregierung eine Person zur Leitung der Antidiskriminierungsstelle des Bundes. Sie steht nach Maßgabe dieses Gesetzes in einem öffentlich-rechtlichen Amtsverhältnis zum Bund. Sie ist in Ausübung ihres Amtes unabhängig und nur dem Gesetz unterworfen.</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(2) Das Amtsverhältnis beginnt mit der Aushändigung der Urkunde über die Ernennung durch die Bundesministerin oder den Bundesminister für Familie, Senioren, Frauen und Jugend.</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 xml:space="preserve">(3) Das Amtsverhältnis endet außer durch Tod </w:t>
      </w:r>
    </w:p>
    <w:p w:rsidR="00E3251F" w:rsidRPr="00695744" w:rsidRDefault="00E3251F" w:rsidP="0095383C">
      <w:pPr>
        <w:spacing w:line="276" w:lineRule="auto"/>
        <w:jc w:val="both"/>
        <w:rPr>
          <w:rFonts w:cs="Arial"/>
          <w:sz w:val="16"/>
          <w:szCs w:val="16"/>
        </w:rPr>
      </w:pPr>
    </w:p>
    <w:p w:rsidR="0095383C" w:rsidRPr="00695744" w:rsidRDefault="0095383C" w:rsidP="00E3251F">
      <w:pPr>
        <w:spacing w:line="276" w:lineRule="auto"/>
        <w:ind w:left="851" w:hanging="284"/>
        <w:jc w:val="both"/>
        <w:rPr>
          <w:rFonts w:cs="Arial"/>
          <w:sz w:val="16"/>
          <w:szCs w:val="16"/>
        </w:rPr>
      </w:pPr>
      <w:r w:rsidRPr="00695744">
        <w:rPr>
          <w:rFonts w:cs="Arial"/>
          <w:sz w:val="16"/>
          <w:szCs w:val="16"/>
        </w:rPr>
        <w:t>1.</w:t>
      </w:r>
      <w:r w:rsidR="00E3251F">
        <w:rPr>
          <w:rFonts w:cs="Arial"/>
          <w:sz w:val="16"/>
          <w:szCs w:val="16"/>
        </w:rPr>
        <w:tab/>
      </w:r>
      <w:r w:rsidRPr="00695744">
        <w:rPr>
          <w:rFonts w:cs="Arial"/>
          <w:sz w:val="16"/>
          <w:szCs w:val="16"/>
        </w:rPr>
        <w:t>mit dem Zusammentreten eines neuen Bundestages,</w:t>
      </w:r>
    </w:p>
    <w:p w:rsidR="0095383C" w:rsidRPr="00695744" w:rsidRDefault="0095383C" w:rsidP="00E3251F">
      <w:pPr>
        <w:spacing w:line="276" w:lineRule="auto"/>
        <w:ind w:left="851" w:hanging="284"/>
        <w:jc w:val="both"/>
        <w:rPr>
          <w:rFonts w:cs="Arial"/>
          <w:sz w:val="16"/>
          <w:szCs w:val="16"/>
        </w:rPr>
      </w:pPr>
      <w:r w:rsidRPr="00695744">
        <w:rPr>
          <w:rFonts w:cs="Arial"/>
          <w:sz w:val="16"/>
          <w:szCs w:val="16"/>
        </w:rPr>
        <w:t>2.</w:t>
      </w:r>
      <w:r w:rsidR="00E3251F">
        <w:rPr>
          <w:rFonts w:cs="Arial"/>
          <w:sz w:val="16"/>
          <w:szCs w:val="16"/>
        </w:rPr>
        <w:tab/>
      </w:r>
      <w:r w:rsidRPr="00695744">
        <w:rPr>
          <w:rFonts w:cs="Arial"/>
          <w:sz w:val="16"/>
          <w:szCs w:val="16"/>
        </w:rPr>
        <w:t>durch Ablauf der Amtszeit mit Erreichen der Altersgrenze nach § 51 Abs. 1 und 2 des Bundesbeamtengesetzes,</w:t>
      </w:r>
    </w:p>
    <w:p w:rsidR="0095383C" w:rsidRDefault="0095383C" w:rsidP="00E3251F">
      <w:pPr>
        <w:spacing w:line="276" w:lineRule="auto"/>
        <w:ind w:left="851" w:hanging="284"/>
        <w:jc w:val="both"/>
        <w:rPr>
          <w:rFonts w:cs="Arial"/>
          <w:sz w:val="16"/>
          <w:szCs w:val="16"/>
        </w:rPr>
      </w:pPr>
      <w:r w:rsidRPr="00695744">
        <w:rPr>
          <w:rFonts w:cs="Arial"/>
          <w:sz w:val="16"/>
          <w:szCs w:val="16"/>
        </w:rPr>
        <w:t>3.</w:t>
      </w:r>
      <w:r w:rsidR="00E3251F">
        <w:rPr>
          <w:rFonts w:cs="Arial"/>
          <w:sz w:val="16"/>
          <w:szCs w:val="16"/>
        </w:rPr>
        <w:tab/>
      </w:r>
      <w:r w:rsidRPr="00695744">
        <w:rPr>
          <w:rFonts w:cs="Arial"/>
          <w:sz w:val="16"/>
          <w:szCs w:val="16"/>
        </w:rPr>
        <w:t>mit der Entlassung.</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Die Bundesministerin oder der Bundesminister für Familie, Senioren, Frauen und Jugend entlässt die Leiterin oder den Leiter der Antidiskriminierungsstelle des Bundes auf deren Verlangen oder wenn Gründe vorliegen, die bei einer Richterin oder einem Richter auf Lebenszeit die Entlassung aus dem Dienst rechtfertigen. Im Falle der Beendigung des Amtsverhältnisses erhält die Leiterin oder der Leiter der Antidiskriminierungsstelle des Bundes eine von der Bundesministerin oder dem Bundesminister für Familie, Senioren, Frauen und Jugend vollzogene Urkunde. Die Entlassung wird mit der Aushändigung der Urkunde wirksam.</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(4) Das Rechtsverhältnis der Leitung der Antidiskriminierungsstelle des Bundes gegenüber dem Bund wird durch Vertrag mit dem Bundesministerium für Familie, Senioren, Frauen und Jugend geregelt. Der Vertrag bedarf der Zustimmung der Bundesregierung.</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(5) Wird eine Bundesbeamtin oder ein Bundesbeamter zur Leitung der Antidiskriminierungsstelle des Bundes bestellt, scheidet er oder sie mit Beginn des Amtsverhältnisses aus dem bisherigen Amt aus. Für die Dauer des Amtsverhältnisses ruhen die aus dem Beamtenverhältnis begründeten Rechte und Pflichten mit Ausnahme der Pflicht zur Amtsverschwiegenheit und des Verbots der Annahme von Belohnungen oder Geschenken. Bei unfallverletzten Beamtinnen oder Beamten bleiben die gesetzlichen Ansprüche auf das Heilverfahren und einen Unfallausgleich unberührt.</w:t>
      </w:r>
    </w:p>
    <w:p w:rsidR="00E3251F" w:rsidRPr="00695744" w:rsidRDefault="00E3251F" w:rsidP="0095383C">
      <w:pPr>
        <w:spacing w:line="276" w:lineRule="auto"/>
        <w:jc w:val="both"/>
        <w:rPr>
          <w:rFonts w:cs="Arial"/>
          <w:sz w:val="16"/>
          <w:szCs w:val="16"/>
        </w:rPr>
      </w:pPr>
    </w:p>
    <w:p w:rsidR="0095383C" w:rsidRPr="00E3251F" w:rsidRDefault="0095383C" w:rsidP="00E3251F">
      <w:pPr>
        <w:spacing w:line="276" w:lineRule="auto"/>
        <w:jc w:val="center"/>
        <w:rPr>
          <w:rFonts w:cs="Arial"/>
          <w:b/>
          <w:sz w:val="16"/>
          <w:szCs w:val="16"/>
        </w:rPr>
      </w:pPr>
      <w:bookmarkStart w:id="33" w:name="BJNR189710006BJNE002700000"/>
      <w:bookmarkEnd w:id="33"/>
      <w:r w:rsidRPr="00E3251F">
        <w:rPr>
          <w:rFonts w:cs="Arial"/>
          <w:b/>
          <w:sz w:val="16"/>
          <w:szCs w:val="16"/>
        </w:rPr>
        <w:t>§ 27 Aufgaben</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(1) Wer der Ansicht ist, wegen eines in § 1 genannten Grundes benachteiligt worden zu sein, kann sich an die Antidiskriminierungsstelle des Bundes wenden.</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 xml:space="preserve">(2) Die Antidiskriminierungsstelle des Bundes unterstützt auf unabhängige Weise Personen, die sich nach Absatz 1 an sie wenden, bei der Durchsetzung ihrer Rechte zum Schutz vor Benachteiligungen. Hierbei kann sie insbesondere </w:t>
      </w:r>
    </w:p>
    <w:p w:rsidR="00E3251F" w:rsidRPr="00695744" w:rsidRDefault="00E3251F" w:rsidP="0095383C">
      <w:pPr>
        <w:spacing w:line="276" w:lineRule="auto"/>
        <w:jc w:val="both"/>
        <w:rPr>
          <w:rFonts w:cs="Arial"/>
          <w:sz w:val="16"/>
          <w:szCs w:val="16"/>
        </w:rPr>
      </w:pPr>
    </w:p>
    <w:p w:rsidR="0095383C" w:rsidRPr="00695744" w:rsidRDefault="0095383C" w:rsidP="00E3251F">
      <w:pPr>
        <w:spacing w:line="276" w:lineRule="auto"/>
        <w:ind w:left="851" w:hanging="284"/>
        <w:jc w:val="both"/>
        <w:rPr>
          <w:rFonts w:cs="Arial"/>
          <w:sz w:val="16"/>
          <w:szCs w:val="16"/>
        </w:rPr>
      </w:pPr>
      <w:r w:rsidRPr="00695744">
        <w:rPr>
          <w:rFonts w:cs="Arial"/>
          <w:sz w:val="16"/>
          <w:szCs w:val="16"/>
        </w:rPr>
        <w:t>1.</w:t>
      </w:r>
      <w:r w:rsidR="00E3251F">
        <w:rPr>
          <w:rFonts w:cs="Arial"/>
          <w:sz w:val="16"/>
          <w:szCs w:val="16"/>
        </w:rPr>
        <w:tab/>
      </w:r>
      <w:r w:rsidRPr="00695744">
        <w:rPr>
          <w:rFonts w:cs="Arial"/>
          <w:sz w:val="16"/>
          <w:szCs w:val="16"/>
        </w:rPr>
        <w:t>über Ansprüche und die Möglichkeiten des rechtlichen Vorgehens im Rahmen gesetzlicher Regelungen zum Schutz vor Benachteiligungen informieren,</w:t>
      </w:r>
    </w:p>
    <w:p w:rsidR="0095383C" w:rsidRPr="00695744" w:rsidRDefault="0095383C" w:rsidP="00E3251F">
      <w:pPr>
        <w:spacing w:line="276" w:lineRule="auto"/>
        <w:ind w:left="851" w:hanging="284"/>
        <w:jc w:val="both"/>
        <w:rPr>
          <w:rFonts w:cs="Arial"/>
          <w:sz w:val="16"/>
          <w:szCs w:val="16"/>
        </w:rPr>
      </w:pPr>
      <w:r w:rsidRPr="00695744">
        <w:rPr>
          <w:rFonts w:cs="Arial"/>
          <w:sz w:val="16"/>
          <w:szCs w:val="16"/>
        </w:rPr>
        <w:t>2.</w:t>
      </w:r>
      <w:r w:rsidR="00E3251F">
        <w:rPr>
          <w:rFonts w:cs="Arial"/>
          <w:sz w:val="16"/>
          <w:szCs w:val="16"/>
        </w:rPr>
        <w:tab/>
      </w:r>
      <w:r w:rsidRPr="00695744">
        <w:rPr>
          <w:rFonts w:cs="Arial"/>
          <w:sz w:val="16"/>
          <w:szCs w:val="16"/>
        </w:rPr>
        <w:t>Beratung durch andere Stellen vermitteln,</w:t>
      </w:r>
    </w:p>
    <w:p w:rsidR="0095383C" w:rsidRDefault="0095383C" w:rsidP="00E3251F">
      <w:pPr>
        <w:spacing w:line="276" w:lineRule="auto"/>
        <w:ind w:left="851" w:hanging="284"/>
        <w:jc w:val="both"/>
        <w:rPr>
          <w:rFonts w:cs="Arial"/>
          <w:sz w:val="16"/>
          <w:szCs w:val="16"/>
        </w:rPr>
      </w:pPr>
      <w:r w:rsidRPr="00695744">
        <w:rPr>
          <w:rFonts w:cs="Arial"/>
          <w:sz w:val="16"/>
          <w:szCs w:val="16"/>
        </w:rPr>
        <w:t>3.</w:t>
      </w:r>
      <w:r w:rsidR="00E3251F">
        <w:rPr>
          <w:rFonts w:cs="Arial"/>
          <w:sz w:val="16"/>
          <w:szCs w:val="16"/>
        </w:rPr>
        <w:tab/>
      </w:r>
      <w:r w:rsidRPr="00695744">
        <w:rPr>
          <w:rFonts w:cs="Arial"/>
          <w:sz w:val="16"/>
          <w:szCs w:val="16"/>
        </w:rPr>
        <w:t>eine gütliche Beilegung zwischen den Beteiligten anstreben.</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Soweit Beauftragte des Deutschen Bundestages oder der Bundesregierung zuständig sind, leitet die Antidiskriminierungsstelle des Bundes die Anliegen der in Absatz 1 genannten Personen mit deren Einverständnis unverzüglich an diese weiter.</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 xml:space="preserve">(3) Die Antidiskriminierungsstelle des Bundes nimmt auf unabhängige Weise folgende Aufgaben wahr, soweit nicht die Zuständigkeit der Beauftragten der Bundesregierung oder des Deutschen Bundestages berührt ist: </w:t>
      </w:r>
    </w:p>
    <w:p w:rsidR="00E3251F" w:rsidRPr="00695744" w:rsidRDefault="00E3251F" w:rsidP="0095383C">
      <w:pPr>
        <w:spacing w:line="276" w:lineRule="auto"/>
        <w:jc w:val="both"/>
        <w:rPr>
          <w:rFonts w:cs="Arial"/>
          <w:sz w:val="16"/>
          <w:szCs w:val="16"/>
        </w:rPr>
      </w:pPr>
    </w:p>
    <w:p w:rsidR="0095383C" w:rsidRPr="00695744" w:rsidRDefault="0095383C" w:rsidP="00E3251F">
      <w:pPr>
        <w:spacing w:line="276" w:lineRule="auto"/>
        <w:ind w:left="851" w:hanging="284"/>
        <w:jc w:val="both"/>
        <w:rPr>
          <w:rFonts w:cs="Arial"/>
          <w:sz w:val="16"/>
          <w:szCs w:val="16"/>
        </w:rPr>
      </w:pPr>
      <w:r w:rsidRPr="00695744">
        <w:rPr>
          <w:rFonts w:cs="Arial"/>
          <w:sz w:val="16"/>
          <w:szCs w:val="16"/>
        </w:rPr>
        <w:t>1.</w:t>
      </w:r>
      <w:r w:rsidR="00E3251F">
        <w:rPr>
          <w:rFonts w:cs="Arial"/>
          <w:sz w:val="16"/>
          <w:szCs w:val="16"/>
        </w:rPr>
        <w:tab/>
      </w:r>
      <w:r w:rsidRPr="00695744">
        <w:rPr>
          <w:rFonts w:cs="Arial"/>
          <w:sz w:val="16"/>
          <w:szCs w:val="16"/>
        </w:rPr>
        <w:t>Öffentlichkeitsarbeit,</w:t>
      </w:r>
    </w:p>
    <w:p w:rsidR="0095383C" w:rsidRPr="00695744" w:rsidRDefault="0095383C" w:rsidP="00E3251F">
      <w:pPr>
        <w:spacing w:line="276" w:lineRule="auto"/>
        <w:ind w:left="851" w:hanging="284"/>
        <w:jc w:val="both"/>
        <w:rPr>
          <w:rFonts w:cs="Arial"/>
          <w:sz w:val="16"/>
          <w:szCs w:val="16"/>
        </w:rPr>
      </w:pPr>
      <w:r w:rsidRPr="00695744">
        <w:rPr>
          <w:rFonts w:cs="Arial"/>
          <w:sz w:val="16"/>
          <w:szCs w:val="16"/>
        </w:rPr>
        <w:t>2.</w:t>
      </w:r>
      <w:r w:rsidR="00E3251F">
        <w:rPr>
          <w:rFonts w:cs="Arial"/>
          <w:sz w:val="16"/>
          <w:szCs w:val="16"/>
        </w:rPr>
        <w:tab/>
      </w:r>
      <w:r w:rsidRPr="00695744">
        <w:rPr>
          <w:rFonts w:cs="Arial"/>
          <w:sz w:val="16"/>
          <w:szCs w:val="16"/>
        </w:rPr>
        <w:t>Maßnahmen zur Verhinderung von Benachteiligungen aus den in § 1 genannten Gründen,</w:t>
      </w:r>
    </w:p>
    <w:p w:rsidR="0095383C" w:rsidRDefault="0095383C" w:rsidP="00E3251F">
      <w:pPr>
        <w:spacing w:line="276" w:lineRule="auto"/>
        <w:ind w:left="851" w:hanging="284"/>
        <w:jc w:val="both"/>
        <w:rPr>
          <w:rFonts w:cs="Arial"/>
          <w:sz w:val="16"/>
          <w:szCs w:val="16"/>
        </w:rPr>
      </w:pPr>
      <w:r w:rsidRPr="00695744">
        <w:rPr>
          <w:rFonts w:cs="Arial"/>
          <w:sz w:val="16"/>
          <w:szCs w:val="16"/>
        </w:rPr>
        <w:t>3.</w:t>
      </w:r>
      <w:r w:rsidR="00E3251F">
        <w:rPr>
          <w:rFonts w:cs="Arial"/>
          <w:sz w:val="16"/>
          <w:szCs w:val="16"/>
        </w:rPr>
        <w:tab/>
      </w:r>
      <w:r w:rsidRPr="00695744">
        <w:rPr>
          <w:rFonts w:cs="Arial"/>
          <w:sz w:val="16"/>
          <w:szCs w:val="16"/>
        </w:rPr>
        <w:t>Durchführung wissenschaftlicher Untersuchungen zu diesen Benachteiligungen.</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(4) Die Antidiskriminierungsstelle des Bundes und die in ihrem Zuständigkeitsbereich betroffenen Beauftragten der Bundesregierung und des Deutschen Bundestages legen gemeinsam dem Deutschen Bundestag alle vier Jahre Berichte über Benachteiligungen aus den in § 1 genannten Gründen vor und geben Empfehlungen zur Beseitigung und Vermeidung dieser Benachteiligungen. Sie können gemeinsam wissenschaftliche Untersuchungen zu Benachteiligungen durchführen.</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(5) Die Antidiskriminierungsstelle des Bundes und die in ihrem Zuständigkeitsbereich betroffenen Beauftragten der Bundesregierung und des Deutschen Bundestages sollen bei Benachteiligungen aus mehreren der in § 1 genannten Gründe zusammenarbeiten.</w:t>
      </w:r>
    </w:p>
    <w:p w:rsidR="00E3251F" w:rsidRPr="00695744" w:rsidRDefault="00E3251F" w:rsidP="0095383C">
      <w:pPr>
        <w:spacing w:line="276" w:lineRule="auto"/>
        <w:jc w:val="both"/>
        <w:rPr>
          <w:rFonts w:cs="Arial"/>
          <w:sz w:val="16"/>
          <w:szCs w:val="16"/>
        </w:rPr>
      </w:pPr>
    </w:p>
    <w:p w:rsidR="0095383C" w:rsidRPr="00E3251F" w:rsidRDefault="0095383C" w:rsidP="00E3251F">
      <w:pPr>
        <w:spacing w:line="276" w:lineRule="auto"/>
        <w:jc w:val="center"/>
        <w:rPr>
          <w:rFonts w:cs="Arial"/>
          <w:b/>
          <w:sz w:val="16"/>
          <w:szCs w:val="16"/>
        </w:rPr>
      </w:pPr>
      <w:bookmarkStart w:id="34" w:name="BJNR189710006BJNE002800000"/>
      <w:bookmarkEnd w:id="34"/>
      <w:r w:rsidRPr="00E3251F">
        <w:rPr>
          <w:rFonts w:cs="Arial"/>
          <w:b/>
          <w:sz w:val="16"/>
          <w:szCs w:val="16"/>
        </w:rPr>
        <w:t>§ 28 Befugnisse</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(1) Die Antidiskriminierungsstelle des Bundes kann in Fällen des § 27 Abs. 2 Satz 2 Nr. 3 Beteiligte um Stellungnahmen ersuchen, soweit die Person, die sich nach § 27 Abs. 1 an sie gewandt hat, hierzu ihr Einverständnis erklärt.</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(2) Alle Bundesbehörden und sonstigen öffentlichen Stellen im Bereich des Bundes sind verpflichtet, die Antidiskriminierungsstelle des Bundes bei der Erfüllung ihrer Aufgaben zu unterstützen, insbesondere die erforderlichen Auskünfte zu erteilen. Die Bestimmungen zum Schutz personenbezogener Daten bleiben unberührt.</w:t>
      </w:r>
    </w:p>
    <w:p w:rsidR="00E3251F" w:rsidRPr="00695744" w:rsidRDefault="00E3251F" w:rsidP="0095383C">
      <w:pPr>
        <w:spacing w:line="276" w:lineRule="auto"/>
        <w:jc w:val="both"/>
        <w:rPr>
          <w:rFonts w:cs="Arial"/>
          <w:sz w:val="16"/>
          <w:szCs w:val="16"/>
        </w:rPr>
      </w:pPr>
    </w:p>
    <w:p w:rsidR="0095383C" w:rsidRPr="00E3251F" w:rsidRDefault="0095383C" w:rsidP="00E3251F">
      <w:pPr>
        <w:spacing w:line="276" w:lineRule="auto"/>
        <w:jc w:val="center"/>
        <w:rPr>
          <w:rFonts w:cs="Arial"/>
          <w:b/>
          <w:sz w:val="16"/>
          <w:szCs w:val="16"/>
        </w:rPr>
      </w:pPr>
      <w:bookmarkStart w:id="35" w:name="BJNR189710006BJNE002900000"/>
      <w:bookmarkEnd w:id="35"/>
      <w:r w:rsidRPr="00E3251F">
        <w:rPr>
          <w:rFonts w:cs="Arial"/>
          <w:b/>
          <w:sz w:val="16"/>
          <w:szCs w:val="16"/>
        </w:rPr>
        <w:t>§ 29 Zusammenarbeit mit Nichtregierungsorganisationen und anderen Einrichtungen</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Die Antidiskriminierungsstelle des Bundes soll bei ihrer Tätigkeit Nichtregierungsorganisationen sowie Einrichtungen, die auf europäischer, Bundes-, Landes- oder regionaler Ebene zum Schutz vor Benachteiligungen wegen eines in § 1 genannten Grundes tätig sind, in geeigneter Form einbeziehen.</w:t>
      </w:r>
    </w:p>
    <w:p w:rsidR="00E3251F" w:rsidRPr="00695744" w:rsidRDefault="00E3251F" w:rsidP="0095383C">
      <w:pPr>
        <w:spacing w:line="276" w:lineRule="auto"/>
        <w:jc w:val="both"/>
        <w:rPr>
          <w:rFonts w:cs="Arial"/>
          <w:sz w:val="16"/>
          <w:szCs w:val="16"/>
        </w:rPr>
      </w:pPr>
    </w:p>
    <w:p w:rsidR="0095383C" w:rsidRPr="00E3251F" w:rsidRDefault="0095383C" w:rsidP="00E3251F">
      <w:pPr>
        <w:spacing w:line="276" w:lineRule="auto"/>
        <w:jc w:val="center"/>
        <w:rPr>
          <w:rFonts w:cs="Arial"/>
          <w:b/>
          <w:sz w:val="16"/>
          <w:szCs w:val="16"/>
        </w:rPr>
      </w:pPr>
      <w:bookmarkStart w:id="36" w:name="BJNR189710006BJNE003000000"/>
      <w:bookmarkEnd w:id="36"/>
      <w:r w:rsidRPr="00E3251F">
        <w:rPr>
          <w:rFonts w:cs="Arial"/>
          <w:b/>
          <w:sz w:val="16"/>
          <w:szCs w:val="16"/>
        </w:rPr>
        <w:t>§ 30 Beirat</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(1) Zur Förderung des Dialogs mit gesellschaftlichen Gruppen und Organisationen, die sich den Schutz vor Benachteiligungen wegen eines in § 1 genannten Grundes zum Ziel gesetzt haben, wird der Antidiskriminierungsstelle des Bundes ein Beirat beigeordnet. Der Beirat berät die Antidiskriminierungsstelle des Bundes bei der Vorlage von Berichten und Empfehlungen an den Deutschen Bundestag nach § 27 Abs. 4 und kann hierzu sowie zu wissenschaftlichen Untersuchungen nach § 27 Abs. 3 Nr. 3 eigene Vorschläge unterbreiten.</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(2) Das Bundesministerium für Familie, Senioren, Frauen und Jugend beruft im Einvernehmen mit der Leitung der Antidiskriminierungsstelle des Bundes sowie den entsprechend zuständigen Beauftragten der Bundesregierung oder des Deutschen Bundestages die Mitglieder dieses Beirats und für jedes Mitglied eine Stellvertretung. In den Beirat sollen Vertreterinnen und Vertreter gesellschaftlicher Gruppen und Organisationen sowie Expertinnen und Experten in Benachteiligungsfragen berufen werden. Die Gesamtzahl der Mitglieder des Beirats soll 16 Personen nicht überschreiten. Der Beirat soll zu gleichen Teilen mit Frauen und Männern besetzt sein.</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(3) Der Beirat gibt sich eine Geschäftsordnung, die der Zustimmung des Bundesministeriums für Familie, Senioren, Frauen und Jugend bedarf.</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(4) Die Mitglieder des Beirats üben die Tätigkeit nach diesem Gesetz ehrenamtlich aus. Sie haben Anspruch auf Aufwandsentschädigung sowie Reisekostenvergütung, Tagegelder und Übernachtungsgelder. Näheres regelt die Geschäftsordnung.</w:t>
      </w:r>
    </w:p>
    <w:p w:rsidR="00E3251F" w:rsidRPr="00695744" w:rsidRDefault="00E3251F" w:rsidP="0095383C">
      <w:pPr>
        <w:spacing w:line="276" w:lineRule="auto"/>
        <w:jc w:val="both"/>
        <w:rPr>
          <w:rFonts w:cs="Arial"/>
          <w:sz w:val="16"/>
          <w:szCs w:val="16"/>
        </w:rPr>
      </w:pPr>
    </w:p>
    <w:p w:rsidR="00E3251F" w:rsidRDefault="00E3251F">
      <w:pPr>
        <w:rPr>
          <w:rFonts w:cs="Arial"/>
          <w:sz w:val="16"/>
          <w:szCs w:val="16"/>
        </w:rPr>
      </w:pPr>
      <w:bookmarkStart w:id="37" w:name="BJNR189710006BJNG001100000"/>
      <w:r>
        <w:rPr>
          <w:rFonts w:cs="Arial"/>
          <w:sz w:val="16"/>
          <w:szCs w:val="16"/>
        </w:rPr>
        <w:br w:type="page"/>
      </w:r>
    </w:p>
    <w:p w:rsidR="00E3251F" w:rsidRPr="00E3251F" w:rsidRDefault="0095383C" w:rsidP="00E3251F">
      <w:pPr>
        <w:spacing w:line="276" w:lineRule="auto"/>
        <w:jc w:val="center"/>
        <w:rPr>
          <w:rFonts w:cs="Arial"/>
          <w:b/>
          <w:sz w:val="20"/>
          <w:szCs w:val="16"/>
        </w:rPr>
      </w:pPr>
      <w:r w:rsidRPr="00E3251F">
        <w:rPr>
          <w:rFonts w:cs="Arial"/>
          <w:b/>
          <w:sz w:val="20"/>
          <w:szCs w:val="16"/>
        </w:rPr>
        <w:t>Ab</w:t>
      </w:r>
      <w:r w:rsidR="00E3251F" w:rsidRPr="00E3251F">
        <w:rPr>
          <w:rFonts w:cs="Arial"/>
          <w:b/>
          <w:sz w:val="20"/>
          <w:szCs w:val="16"/>
        </w:rPr>
        <w:t>schnitt 7</w:t>
      </w:r>
    </w:p>
    <w:p w:rsidR="0095383C" w:rsidRPr="00E3251F" w:rsidRDefault="0095383C" w:rsidP="00E3251F">
      <w:pPr>
        <w:spacing w:line="276" w:lineRule="auto"/>
        <w:jc w:val="center"/>
        <w:rPr>
          <w:rFonts w:cs="Arial"/>
          <w:b/>
          <w:sz w:val="20"/>
          <w:szCs w:val="16"/>
        </w:rPr>
      </w:pPr>
      <w:r w:rsidRPr="00E3251F">
        <w:rPr>
          <w:rFonts w:cs="Arial"/>
          <w:b/>
          <w:sz w:val="20"/>
          <w:szCs w:val="16"/>
        </w:rPr>
        <w:t>Schlussvorschriften</w:t>
      </w:r>
    </w:p>
    <w:p w:rsidR="00E3251F" w:rsidRDefault="00E3251F" w:rsidP="0095383C">
      <w:pPr>
        <w:spacing w:line="276" w:lineRule="auto"/>
        <w:jc w:val="both"/>
        <w:rPr>
          <w:rFonts w:cs="Arial"/>
          <w:sz w:val="16"/>
          <w:szCs w:val="16"/>
        </w:rPr>
      </w:pPr>
      <w:bookmarkStart w:id="38" w:name="BJNR189710006BJNE003100000"/>
      <w:bookmarkEnd w:id="37"/>
      <w:bookmarkEnd w:id="38"/>
    </w:p>
    <w:p w:rsidR="0095383C" w:rsidRPr="00E3251F" w:rsidRDefault="0095383C" w:rsidP="00E3251F">
      <w:pPr>
        <w:spacing w:line="276" w:lineRule="auto"/>
        <w:jc w:val="center"/>
        <w:rPr>
          <w:rFonts w:cs="Arial"/>
          <w:b/>
          <w:sz w:val="16"/>
          <w:szCs w:val="16"/>
        </w:rPr>
      </w:pPr>
      <w:r w:rsidRPr="00E3251F">
        <w:rPr>
          <w:rFonts w:cs="Arial"/>
          <w:b/>
          <w:sz w:val="16"/>
          <w:szCs w:val="16"/>
        </w:rPr>
        <w:t>§ 31 Unabdingbarkeit</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Von den Vorschriften dieses Gesetzes kann nicht zu Ungunsten der geschützten Personen abgewichen werden.</w:t>
      </w:r>
    </w:p>
    <w:p w:rsidR="00E3251F" w:rsidRPr="00695744" w:rsidRDefault="00E3251F" w:rsidP="0095383C">
      <w:pPr>
        <w:spacing w:line="276" w:lineRule="auto"/>
        <w:jc w:val="both"/>
        <w:rPr>
          <w:rFonts w:cs="Arial"/>
          <w:sz w:val="16"/>
          <w:szCs w:val="16"/>
        </w:rPr>
      </w:pPr>
    </w:p>
    <w:p w:rsidR="0095383C" w:rsidRPr="00E3251F" w:rsidRDefault="0095383C" w:rsidP="00E3251F">
      <w:pPr>
        <w:spacing w:line="276" w:lineRule="auto"/>
        <w:jc w:val="center"/>
        <w:rPr>
          <w:rFonts w:cs="Arial"/>
          <w:b/>
          <w:sz w:val="16"/>
          <w:szCs w:val="16"/>
        </w:rPr>
      </w:pPr>
      <w:bookmarkStart w:id="39" w:name="BJNR189710006BJNE003200000"/>
      <w:bookmarkEnd w:id="39"/>
      <w:r w:rsidRPr="00E3251F">
        <w:rPr>
          <w:rFonts w:cs="Arial"/>
          <w:b/>
          <w:sz w:val="16"/>
          <w:szCs w:val="16"/>
        </w:rPr>
        <w:t>§ 32 Schlussbestimmung</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Soweit in diesem Gesetz nicht Abweichendes bestimmt ist, gelten die allgemeinen Bestimmungen.</w:t>
      </w:r>
    </w:p>
    <w:p w:rsidR="00E3251F" w:rsidRPr="00695744" w:rsidRDefault="00E3251F" w:rsidP="0095383C">
      <w:pPr>
        <w:spacing w:line="276" w:lineRule="auto"/>
        <w:jc w:val="both"/>
        <w:rPr>
          <w:rFonts w:cs="Arial"/>
          <w:sz w:val="16"/>
          <w:szCs w:val="16"/>
        </w:rPr>
      </w:pPr>
    </w:p>
    <w:p w:rsidR="0095383C" w:rsidRPr="00E3251F" w:rsidRDefault="0095383C" w:rsidP="00E3251F">
      <w:pPr>
        <w:spacing w:line="276" w:lineRule="auto"/>
        <w:jc w:val="center"/>
        <w:rPr>
          <w:rFonts w:cs="Arial"/>
          <w:b/>
          <w:sz w:val="16"/>
          <w:szCs w:val="16"/>
        </w:rPr>
      </w:pPr>
      <w:bookmarkStart w:id="40" w:name="BJNR189710006BJNE003301377"/>
      <w:bookmarkEnd w:id="40"/>
      <w:r w:rsidRPr="00E3251F">
        <w:rPr>
          <w:rFonts w:cs="Arial"/>
          <w:b/>
          <w:sz w:val="16"/>
          <w:szCs w:val="16"/>
        </w:rPr>
        <w:t>§ 33 Übergangsbestimmungen</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(1) Bei Benachteiligungen nach den §§ 611a, 611b und 612 Abs. 3 des Bürgerlichen Gesetzbuchs oder sexuellen Belästigungen nach dem Beschäftigtenschutzgesetz ist das vor dem 18. August 2006 maßgebliche Recht anzuwenden.</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(2) Bei Benachteiligungen aus Gründen der Rasse oder wegen der ethnischen Herkunft sind die §§ 19 bis 21 nicht auf Schuldverhältnisse anzuwenden, die vor dem 18. August 2006 begründet worden sind. Satz 1 gilt nicht für spätere Änderungen von Dauerschuldverhältnissen.</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(3) Bei Benachteiligungen wegen des Geschlechts, der Religion, einer Behinderung, des Alters oder der sexuellen Identität sind die §§ 19 bis 21 nicht auf Schuldverhältnisse anzuwenden, die vor dem 1. Dezember 2006 begründet worden sind. Satz 1 gilt nicht für spätere Änderungen von Dauerschuldverhältnissen.</w:t>
      </w:r>
    </w:p>
    <w:p w:rsidR="00E3251F" w:rsidRPr="00695744" w:rsidRDefault="00E3251F" w:rsidP="0095383C">
      <w:pPr>
        <w:spacing w:line="276" w:lineRule="auto"/>
        <w:jc w:val="both"/>
        <w:rPr>
          <w:rFonts w:cs="Arial"/>
          <w:sz w:val="16"/>
          <w:szCs w:val="16"/>
        </w:rPr>
      </w:pPr>
    </w:p>
    <w:p w:rsidR="0095383C" w:rsidRDefault="0095383C" w:rsidP="0095383C">
      <w:pPr>
        <w:spacing w:line="276" w:lineRule="auto"/>
        <w:jc w:val="both"/>
        <w:rPr>
          <w:rFonts w:cs="Arial"/>
          <w:sz w:val="16"/>
          <w:szCs w:val="16"/>
        </w:rPr>
      </w:pPr>
      <w:r w:rsidRPr="00695744">
        <w:rPr>
          <w:rFonts w:cs="Arial"/>
          <w:sz w:val="16"/>
          <w:szCs w:val="16"/>
        </w:rPr>
        <w:t>(4) Auf Schuldverhältnisse, die eine privatrechtliche Versicherung zum Gegenstand haben, ist § 19 Abs. 1 nicht anzuwenden, wenn diese vor dem 22. Dezember 2007 begründet worden sind. Satz 1 gilt nicht für spätere Änderungen solcher Schuldverhältnisse.</w:t>
      </w:r>
    </w:p>
    <w:p w:rsidR="00E3251F" w:rsidRPr="00695744" w:rsidRDefault="00E3251F" w:rsidP="0095383C">
      <w:pPr>
        <w:spacing w:line="276" w:lineRule="auto"/>
        <w:jc w:val="both"/>
        <w:rPr>
          <w:rFonts w:cs="Arial"/>
          <w:sz w:val="16"/>
          <w:szCs w:val="16"/>
        </w:rPr>
      </w:pPr>
    </w:p>
    <w:p w:rsidR="0034049F" w:rsidRPr="00E3251F" w:rsidRDefault="0095383C" w:rsidP="00E3251F">
      <w:pPr>
        <w:spacing w:line="276" w:lineRule="auto"/>
        <w:jc w:val="both"/>
        <w:rPr>
          <w:rFonts w:cs="Arial"/>
          <w:sz w:val="16"/>
          <w:szCs w:val="16"/>
        </w:rPr>
      </w:pPr>
      <w:r w:rsidRPr="00695744">
        <w:rPr>
          <w:rFonts w:cs="Arial"/>
          <w:sz w:val="16"/>
          <w:szCs w:val="16"/>
        </w:rPr>
        <w:t>(5) Bei Versicherungsverhältnissen, die vor dem 21. Dezember 2012 begründet werden, ist eine unterschiedliche Behandlung wegen des Geschlechts im Falle des § 19 Absatz 1 Nummer 2 bei den Prämien oder Leistungen nur zulässig, wenn dessen Berücksichtigung bei einer auf relevanten und genauen versicherungsmathematischen und statistischen Daten beruhenden Risikobewertung ein bestimmender Faktor ist. Kosten im Zusammenhang mit Schwangerschaft und Mutterschaft dürfen auf keinen Fall zu unterschiedlichen Prämien oder Leistungen führen.</w:t>
      </w:r>
    </w:p>
    <w:p w:rsidR="00E3251F" w:rsidRDefault="00E3251F" w:rsidP="00E3251F">
      <w:pPr>
        <w:ind w:left="567" w:hanging="567"/>
        <w:jc w:val="both"/>
        <w:rPr>
          <w:snapToGrid w:val="0"/>
          <w:sz w:val="20"/>
        </w:rPr>
      </w:pPr>
    </w:p>
    <w:p w:rsidR="00E3251F" w:rsidRDefault="00E3251F" w:rsidP="00E3251F">
      <w:pPr>
        <w:ind w:left="567" w:hanging="567"/>
        <w:jc w:val="both"/>
        <w:rPr>
          <w:snapToGrid w:val="0"/>
          <w:sz w:val="20"/>
        </w:rPr>
      </w:pPr>
    </w:p>
    <w:p w:rsidR="00E3251F" w:rsidRDefault="00E3251F" w:rsidP="00E3251F">
      <w:pPr>
        <w:ind w:left="567" w:hanging="567"/>
        <w:jc w:val="both"/>
        <w:rPr>
          <w:snapToGrid w:val="0"/>
          <w:sz w:val="20"/>
        </w:rPr>
      </w:pPr>
    </w:p>
    <w:p w:rsidR="0034049F" w:rsidRPr="00E3251F" w:rsidRDefault="00E3251F" w:rsidP="00E3251F">
      <w:pPr>
        <w:ind w:left="567" w:hanging="567"/>
        <w:jc w:val="both"/>
        <w:rPr>
          <w:sz w:val="20"/>
        </w:rPr>
      </w:pPr>
      <w:r w:rsidRPr="00E3251F">
        <w:rPr>
          <w:b/>
          <w:snapToGrid w:val="0"/>
          <w:sz w:val="20"/>
        </w:rPr>
        <w:t>2.</w:t>
      </w:r>
      <w:r w:rsidRPr="00E3251F">
        <w:rPr>
          <w:b/>
          <w:snapToGrid w:val="0"/>
          <w:sz w:val="20"/>
        </w:rPr>
        <w:tab/>
        <w:t>Auszug aus dem</w:t>
      </w:r>
      <w:r w:rsidR="00306480" w:rsidRPr="00E3251F">
        <w:rPr>
          <w:b/>
          <w:snapToGrid w:val="0"/>
          <w:sz w:val="20"/>
        </w:rPr>
        <w:t xml:space="preserve"> Arbeitsgerichtsgesetz (</w:t>
      </w:r>
      <w:r w:rsidR="00306480" w:rsidRPr="00E3251F">
        <w:rPr>
          <w:b/>
          <w:sz w:val="20"/>
        </w:rPr>
        <w:t>Klage wegen Benachteiligung)</w:t>
      </w:r>
    </w:p>
    <w:p w:rsidR="00E3251F" w:rsidRDefault="00E3251F" w:rsidP="00E3251F">
      <w:pPr>
        <w:pStyle w:val="StandardWeb"/>
        <w:spacing w:before="0" w:beforeAutospacing="0" w:after="0" w:afterAutospacing="0" w:line="276" w:lineRule="auto"/>
        <w:jc w:val="both"/>
        <w:rPr>
          <w:rFonts w:ascii="Arial" w:hAnsi="Arial" w:cs="Arial"/>
          <w:sz w:val="16"/>
          <w:szCs w:val="16"/>
        </w:rPr>
      </w:pPr>
    </w:p>
    <w:p w:rsidR="00E3251F" w:rsidRPr="00E3251F" w:rsidRDefault="00E3251F" w:rsidP="00E3251F">
      <w:pPr>
        <w:pStyle w:val="StandardWeb"/>
        <w:spacing w:before="0" w:beforeAutospacing="0" w:after="0" w:afterAutospacing="0" w:line="276" w:lineRule="auto"/>
        <w:jc w:val="both"/>
        <w:rPr>
          <w:rFonts w:ascii="Arial" w:hAnsi="Arial" w:cs="Arial"/>
          <w:sz w:val="16"/>
          <w:szCs w:val="16"/>
        </w:rPr>
      </w:pPr>
    </w:p>
    <w:p w:rsidR="00E3251F" w:rsidRPr="00E3251F" w:rsidRDefault="00E3251F" w:rsidP="00E3251F">
      <w:pPr>
        <w:pStyle w:val="StandardWeb"/>
        <w:spacing w:before="0" w:beforeAutospacing="0" w:after="0" w:afterAutospacing="0" w:line="276" w:lineRule="auto"/>
        <w:jc w:val="center"/>
        <w:rPr>
          <w:rFonts w:ascii="Arial" w:hAnsi="Arial" w:cs="Arial"/>
          <w:b/>
          <w:sz w:val="16"/>
          <w:szCs w:val="16"/>
        </w:rPr>
      </w:pPr>
      <w:r w:rsidRPr="00E3251F">
        <w:rPr>
          <w:rFonts w:ascii="Arial" w:hAnsi="Arial" w:cs="Arial"/>
          <w:b/>
          <w:sz w:val="16"/>
          <w:szCs w:val="16"/>
        </w:rPr>
        <w:t>§ 61b Klage wegen Benachteiligung</w:t>
      </w:r>
    </w:p>
    <w:p w:rsidR="00E3251F" w:rsidRPr="00E3251F" w:rsidRDefault="00E3251F" w:rsidP="00E3251F">
      <w:pPr>
        <w:pStyle w:val="StandardWeb"/>
        <w:spacing w:before="0" w:beforeAutospacing="0" w:after="0" w:afterAutospacing="0" w:line="276" w:lineRule="auto"/>
        <w:jc w:val="both"/>
        <w:rPr>
          <w:rFonts w:ascii="Arial" w:hAnsi="Arial" w:cs="Arial"/>
          <w:sz w:val="16"/>
          <w:szCs w:val="16"/>
        </w:rPr>
      </w:pPr>
    </w:p>
    <w:p w:rsidR="00E3251F" w:rsidRDefault="00E3251F" w:rsidP="00E3251F">
      <w:pPr>
        <w:pStyle w:val="StandardWeb"/>
        <w:spacing w:before="0" w:beforeAutospacing="0" w:after="0" w:afterAutospacing="0" w:line="276" w:lineRule="auto"/>
        <w:jc w:val="both"/>
        <w:rPr>
          <w:rFonts w:ascii="Arial" w:hAnsi="Arial" w:cs="Arial"/>
          <w:sz w:val="16"/>
          <w:szCs w:val="16"/>
        </w:rPr>
      </w:pPr>
      <w:r w:rsidRPr="00E3251F">
        <w:rPr>
          <w:rFonts w:ascii="Arial" w:hAnsi="Arial" w:cs="Arial"/>
          <w:sz w:val="16"/>
          <w:szCs w:val="16"/>
        </w:rPr>
        <w:t>(1) Eine Klage auf Entschädigung nach § 15 des Allgemeinen Gleichbehandlungsgesetzes muss innerhalb von drei Monaten, nachdem der Anspruch schriftlich geltend gemacht worden ist, erhoben werden.</w:t>
      </w:r>
    </w:p>
    <w:p w:rsidR="00E3251F" w:rsidRPr="00E3251F" w:rsidRDefault="00E3251F" w:rsidP="00E3251F">
      <w:pPr>
        <w:pStyle w:val="StandardWeb"/>
        <w:spacing w:before="0" w:beforeAutospacing="0" w:after="0" w:afterAutospacing="0" w:line="276" w:lineRule="auto"/>
        <w:jc w:val="both"/>
        <w:rPr>
          <w:rFonts w:ascii="Arial" w:hAnsi="Arial" w:cs="Arial"/>
          <w:sz w:val="16"/>
          <w:szCs w:val="16"/>
        </w:rPr>
      </w:pPr>
    </w:p>
    <w:p w:rsidR="00E3251F" w:rsidRDefault="00E3251F" w:rsidP="00E3251F">
      <w:pPr>
        <w:pStyle w:val="StandardWeb"/>
        <w:spacing w:before="0" w:beforeAutospacing="0" w:after="0" w:afterAutospacing="0" w:line="276" w:lineRule="auto"/>
        <w:jc w:val="both"/>
        <w:rPr>
          <w:rFonts w:ascii="Arial" w:hAnsi="Arial" w:cs="Arial"/>
          <w:sz w:val="16"/>
          <w:szCs w:val="16"/>
        </w:rPr>
      </w:pPr>
      <w:r w:rsidRPr="00E3251F">
        <w:rPr>
          <w:rFonts w:ascii="Arial" w:hAnsi="Arial" w:cs="Arial"/>
          <w:sz w:val="16"/>
          <w:szCs w:val="16"/>
        </w:rPr>
        <w:t>(2) Machen mehrere Bewerber wegen Benachteiligung bei der Begründung eines Arbeitsverhältnisses oder beim beruflichen Aufstieg eine Entschädigung nach § 15 des Allgemeinen Gleichbehandlungsgesetzes gerichtlich geltend, so wird auf Antrag des Arbeitgebers das Arbeitsgericht, bei dem die erste Klage erhoben ist, auch für die übrigen Klagen ausschließlich zuständig. Die Rechtsstreitigkeiten sind von Amts wegen an dieses Arbeitsgericht zu verweisen; die Prozesse sind zur gleichzeitigen Verhandlung und Entscheidung zu verbinden.</w:t>
      </w:r>
    </w:p>
    <w:p w:rsidR="00E3251F" w:rsidRPr="00E3251F" w:rsidRDefault="00E3251F" w:rsidP="00E3251F">
      <w:pPr>
        <w:pStyle w:val="StandardWeb"/>
        <w:spacing w:before="0" w:beforeAutospacing="0" w:after="0" w:afterAutospacing="0" w:line="276" w:lineRule="auto"/>
        <w:jc w:val="both"/>
        <w:rPr>
          <w:rFonts w:ascii="Arial" w:hAnsi="Arial" w:cs="Arial"/>
          <w:sz w:val="16"/>
          <w:szCs w:val="16"/>
        </w:rPr>
      </w:pPr>
    </w:p>
    <w:p w:rsidR="00E3251F" w:rsidRPr="00E3251F" w:rsidRDefault="00E3251F" w:rsidP="00E3251F">
      <w:pPr>
        <w:pStyle w:val="StandardWeb"/>
        <w:spacing w:before="0" w:beforeAutospacing="0" w:after="0" w:afterAutospacing="0" w:line="276" w:lineRule="auto"/>
        <w:jc w:val="both"/>
        <w:rPr>
          <w:rFonts w:ascii="Arial" w:hAnsi="Arial" w:cs="Arial"/>
          <w:sz w:val="16"/>
          <w:szCs w:val="16"/>
        </w:rPr>
      </w:pPr>
      <w:r w:rsidRPr="00E3251F">
        <w:rPr>
          <w:rFonts w:ascii="Arial" w:hAnsi="Arial" w:cs="Arial"/>
          <w:sz w:val="16"/>
          <w:szCs w:val="16"/>
        </w:rPr>
        <w:t>(3) Auf Antrag des Arbeitgebers findet die mündliche Verhandlung nicht vor Ablauf von sechs Monaten seit Erhebung der ersten Klage statt.</w:t>
      </w:r>
    </w:p>
    <w:p w:rsidR="0034049F" w:rsidRDefault="0034049F">
      <w:pPr>
        <w:jc w:val="both"/>
        <w:rPr>
          <w:snapToGrid w:val="0"/>
          <w:sz w:val="22"/>
        </w:rPr>
      </w:pPr>
    </w:p>
    <w:p w:rsidR="0034049F" w:rsidRDefault="0034049F">
      <w:pPr>
        <w:jc w:val="both"/>
        <w:rPr>
          <w:snapToGrid w:val="0"/>
          <w:sz w:val="22"/>
        </w:rPr>
      </w:pPr>
    </w:p>
    <w:p w:rsidR="00E3251F" w:rsidRDefault="00E3251F">
      <w:pPr>
        <w:jc w:val="both"/>
        <w:rPr>
          <w:snapToGrid w:val="0"/>
          <w:sz w:val="22"/>
        </w:rPr>
      </w:pPr>
    </w:p>
    <w:p w:rsidR="00E3251F" w:rsidRDefault="00E3251F">
      <w:pPr>
        <w:rPr>
          <w:b/>
          <w:snapToGrid w:val="0"/>
          <w:sz w:val="22"/>
        </w:rPr>
      </w:pPr>
      <w:r>
        <w:rPr>
          <w:b/>
          <w:snapToGrid w:val="0"/>
          <w:sz w:val="22"/>
        </w:rPr>
        <w:br w:type="page"/>
      </w:r>
    </w:p>
    <w:p w:rsidR="0034049F" w:rsidRPr="00E3251F" w:rsidRDefault="00E3251F" w:rsidP="00E3251F">
      <w:pPr>
        <w:spacing w:line="276" w:lineRule="auto"/>
        <w:ind w:left="567" w:hanging="567"/>
        <w:jc w:val="both"/>
        <w:rPr>
          <w:b/>
          <w:snapToGrid w:val="0"/>
          <w:sz w:val="20"/>
        </w:rPr>
      </w:pPr>
      <w:r w:rsidRPr="00E3251F">
        <w:rPr>
          <w:b/>
          <w:snapToGrid w:val="0"/>
          <w:sz w:val="20"/>
        </w:rPr>
        <w:t>3.</w:t>
      </w:r>
      <w:r w:rsidRPr="00E3251F">
        <w:rPr>
          <w:b/>
          <w:snapToGrid w:val="0"/>
          <w:sz w:val="20"/>
        </w:rPr>
        <w:tab/>
      </w:r>
      <w:r w:rsidR="00306480" w:rsidRPr="00E3251F">
        <w:rPr>
          <w:b/>
          <w:snapToGrid w:val="0"/>
          <w:sz w:val="20"/>
        </w:rPr>
        <w:t xml:space="preserve">Informationen über die </w:t>
      </w:r>
      <w:r w:rsidR="00306480" w:rsidRPr="00E3251F">
        <w:rPr>
          <w:b/>
          <w:snapToGrid w:val="0"/>
          <w:sz w:val="20"/>
          <w:u w:val="single"/>
        </w:rPr>
        <w:t>betriebliche Beschwerdestelle</w:t>
      </w:r>
      <w:r w:rsidR="00306480" w:rsidRPr="00E3251F">
        <w:rPr>
          <w:b/>
          <w:snapToGrid w:val="0"/>
          <w:sz w:val="20"/>
        </w:rPr>
        <w:t xml:space="preserve"> nach dem AGG</w:t>
      </w:r>
    </w:p>
    <w:p w:rsidR="00E3251F" w:rsidRDefault="00E3251F" w:rsidP="00E3251F">
      <w:pPr>
        <w:pStyle w:val="Textkrper2"/>
        <w:spacing w:line="276" w:lineRule="auto"/>
        <w:rPr>
          <w:sz w:val="20"/>
        </w:rPr>
      </w:pPr>
    </w:p>
    <w:p w:rsidR="0034049F" w:rsidRPr="00E3251F" w:rsidRDefault="00306480" w:rsidP="00E3251F">
      <w:pPr>
        <w:pStyle w:val="Textkrper2"/>
        <w:spacing w:line="276" w:lineRule="auto"/>
        <w:rPr>
          <w:sz w:val="20"/>
        </w:rPr>
      </w:pPr>
      <w:r w:rsidRPr="00E3251F">
        <w:rPr>
          <w:sz w:val="20"/>
        </w:rPr>
        <w:t>Die Arbeitnehmer unseres Betriebes haben nach dem AGG das Recht, sich bei einer dafür zuständigen Stelle unseres Betriebes zu beschweren, wenn sie sich im Zusammenhang mit ihrem Beschäftigungsverhältnis vom Arbeitgeber, vom Vorgesetzten, anderen Beschäftigten oder Dritten aus Gründen der Rasse oder ethnischen Herkunft, des Geschlechts, der Religion oder der Weltanschauung, einer Behinderung, des Alters oder der sexuellen Identität benachteiligt fühlen.</w:t>
      </w:r>
    </w:p>
    <w:p w:rsidR="0034049F" w:rsidRPr="00E3251F" w:rsidRDefault="0034049F" w:rsidP="00E3251F">
      <w:pPr>
        <w:spacing w:line="276" w:lineRule="auto"/>
        <w:jc w:val="both"/>
        <w:rPr>
          <w:snapToGrid w:val="0"/>
          <w:sz w:val="20"/>
        </w:rPr>
      </w:pPr>
    </w:p>
    <w:p w:rsidR="00077BCB" w:rsidRDefault="00306480" w:rsidP="00E3251F">
      <w:pPr>
        <w:spacing w:line="276" w:lineRule="auto"/>
        <w:jc w:val="both"/>
        <w:rPr>
          <w:snapToGrid w:val="0"/>
          <w:sz w:val="20"/>
        </w:rPr>
      </w:pPr>
      <w:r w:rsidRPr="00E3251F">
        <w:rPr>
          <w:snapToGrid w:val="0"/>
          <w:sz w:val="20"/>
        </w:rPr>
        <w:t>Die Aufgaben der Beschwerd</w:t>
      </w:r>
      <w:r w:rsidR="00077BCB">
        <w:rPr>
          <w:snapToGrid w:val="0"/>
          <w:sz w:val="20"/>
        </w:rPr>
        <w:t>estelle werden in unserem Betrie</w:t>
      </w:r>
      <w:r w:rsidRPr="00E3251F">
        <w:rPr>
          <w:snapToGrid w:val="0"/>
          <w:sz w:val="20"/>
        </w:rPr>
        <w:t xml:space="preserve">b von </w:t>
      </w:r>
    </w:p>
    <w:p w:rsidR="00077BCB" w:rsidRDefault="00077BCB" w:rsidP="00E3251F">
      <w:pPr>
        <w:spacing w:line="276" w:lineRule="auto"/>
        <w:jc w:val="both"/>
        <w:rPr>
          <w:snapToGrid w:val="0"/>
          <w:sz w:val="20"/>
        </w:rPr>
      </w:pPr>
    </w:p>
    <w:p w:rsidR="00077BCB" w:rsidRDefault="00306480" w:rsidP="00077BCB">
      <w:pPr>
        <w:spacing w:line="276" w:lineRule="auto"/>
        <w:jc w:val="center"/>
        <w:rPr>
          <w:snapToGrid w:val="0"/>
          <w:sz w:val="20"/>
        </w:rPr>
      </w:pPr>
      <w:r w:rsidRPr="00E3251F">
        <w:rPr>
          <w:snapToGrid w:val="0"/>
          <w:sz w:val="20"/>
        </w:rPr>
        <w:t>Herrn/Frau ...............................................................................................................</w:t>
      </w:r>
    </w:p>
    <w:p w:rsidR="00077BCB" w:rsidRDefault="00077BCB" w:rsidP="00E3251F">
      <w:pPr>
        <w:spacing w:line="276" w:lineRule="auto"/>
        <w:jc w:val="both"/>
        <w:rPr>
          <w:snapToGrid w:val="0"/>
          <w:sz w:val="20"/>
        </w:rPr>
      </w:pPr>
    </w:p>
    <w:p w:rsidR="0034049F" w:rsidRPr="00E3251F" w:rsidRDefault="00306480" w:rsidP="00E3251F">
      <w:pPr>
        <w:spacing w:line="276" w:lineRule="auto"/>
        <w:jc w:val="both"/>
        <w:rPr>
          <w:snapToGrid w:val="0"/>
          <w:sz w:val="20"/>
        </w:rPr>
      </w:pPr>
      <w:r w:rsidRPr="00E3251F">
        <w:rPr>
          <w:snapToGrid w:val="0"/>
          <w:sz w:val="20"/>
        </w:rPr>
        <w:t>wahrgenommen.</w:t>
      </w:r>
    </w:p>
    <w:p w:rsidR="0034049F" w:rsidRPr="00E3251F" w:rsidRDefault="0034049F" w:rsidP="00E3251F">
      <w:pPr>
        <w:spacing w:line="276" w:lineRule="auto"/>
        <w:jc w:val="both"/>
        <w:rPr>
          <w:snapToGrid w:val="0"/>
          <w:sz w:val="20"/>
        </w:rPr>
      </w:pPr>
    </w:p>
    <w:p w:rsidR="0034049F" w:rsidRPr="00E3251F" w:rsidRDefault="00306480" w:rsidP="00E3251F">
      <w:pPr>
        <w:spacing w:line="276" w:lineRule="auto"/>
        <w:jc w:val="both"/>
        <w:rPr>
          <w:snapToGrid w:val="0"/>
          <w:sz w:val="20"/>
        </w:rPr>
      </w:pPr>
      <w:r w:rsidRPr="00E3251F">
        <w:rPr>
          <w:snapToGrid w:val="0"/>
          <w:sz w:val="20"/>
        </w:rPr>
        <w:t>Die Beschwerde eines Mitarbeiters kann gegenüber der Beschwerdestelle sowohl schriftlich als auch mündlich geltend gemacht werden, ist aber in jedem Fall so genau wie möglich zu dokumentieren.</w:t>
      </w:r>
    </w:p>
    <w:p w:rsidR="0034049F" w:rsidRPr="00E3251F" w:rsidRDefault="0034049F" w:rsidP="00E3251F">
      <w:pPr>
        <w:spacing w:line="276" w:lineRule="auto"/>
        <w:jc w:val="both"/>
        <w:rPr>
          <w:snapToGrid w:val="0"/>
          <w:sz w:val="20"/>
        </w:rPr>
      </w:pPr>
    </w:p>
    <w:p w:rsidR="00306480" w:rsidRPr="00077BCB" w:rsidRDefault="00306480" w:rsidP="00077BCB">
      <w:pPr>
        <w:spacing w:line="276" w:lineRule="auto"/>
        <w:jc w:val="both"/>
        <w:rPr>
          <w:snapToGrid w:val="0"/>
          <w:sz w:val="20"/>
        </w:rPr>
      </w:pPr>
      <w:r w:rsidRPr="00E3251F">
        <w:rPr>
          <w:snapToGrid w:val="0"/>
          <w:sz w:val="20"/>
        </w:rPr>
        <w:t xml:space="preserve">Die Beschwerdestelle hat bei Inanspruchnahme durch einen Mitarbeiter die Aufgabe, unverzüglich, spätestens innerhalb einer Woche, nach Kenntnis der Beschwerde diese zu prüfen und das Ergebnis der bzw. dem </w:t>
      </w:r>
      <w:r w:rsidR="00077BCB">
        <w:rPr>
          <w:snapToGrid w:val="0"/>
          <w:sz w:val="20"/>
        </w:rPr>
        <w:t>beschwerde</w:t>
      </w:r>
      <w:r w:rsidRPr="00E3251F">
        <w:rPr>
          <w:snapToGrid w:val="0"/>
          <w:sz w:val="20"/>
        </w:rPr>
        <w:t>führenden Mitarbeiter mitzuteile</w:t>
      </w:r>
      <w:bookmarkStart w:id="41" w:name="_GoBack"/>
      <w:bookmarkEnd w:id="41"/>
      <w:r w:rsidRPr="00E3251F">
        <w:rPr>
          <w:snapToGrid w:val="0"/>
          <w:sz w:val="20"/>
        </w:rPr>
        <w:t>n.</w:t>
      </w:r>
    </w:p>
    <w:sectPr w:rsidR="00306480" w:rsidRPr="00077BCB">
      <w:pgSz w:w="11913" w:h="16834"/>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480" w:rsidRDefault="00306480" w:rsidP="008D27AF">
      <w:r>
        <w:separator/>
      </w:r>
    </w:p>
  </w:endnote>
  <w:endnote w:type="continuationSeparator" w:id="0">
    <w:p w:rsidR="00306480" w:rsidRDefault="00306480" w:rsidP="008D2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480" w:rsidRDefault="00306480" w:rsidP="008D27AF">
      <w:r>
        <w:separator/>
      </w:r>
    </w:p>
  </w:footnote>
  <w:footnote w:type="continuationSeparator" w:id="0">
    <w:p w:rsidR="00306480" w:rsidRDefault="00306480" w:rsidP="008D2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FE8"/>
    <w:multiLevelType w:val="hybridMultilevel"/>
    <w:tmpl w:val="A0205276"/>
    <w:lvl w:ilvl="0" w:tplc="108C451A">
      <w:start w:val="1"/>
      <w:numFmt w:val="decimal"/>
      <w:lvlText w:val="%1)"/>
      <w:lvlJc w:val="left"/>
      <w:pPr>
        <w:tabs>
          <w:tab w:val="num" w:pos="720"/>
        </w:tabs>
        <w:ind w:left="720" w:hanging="360"/>
      </w:pPr>
      <w:rPr>
        <w:rFonts w:hint="default"/>
      </w:rPr>
    </w:lvl>
    <w:lvl w:ilvl="1" w:tplc="6ECC0A44" w:tentative="1">
      <w:start w:val="1"/>
      <w:numFmt w:val="lowerLetter"/>
      <w:lvlText w:val="%2."/>
      <w:lvlJc w:val="left"/>
      <w:pPr>
        <w:tabs>
          <w:tab w:val="num" w:pos="1440"/>
        </w:tabs>
        <w:ind w:left="1440" w:hanging="360"/>
      </w:pPr>
    </w:lvl>
    <w:lvl w:ilvl="2" w:tplc="0F743D04" w:tentative="1">
      <w:start w:val="1"/>
      <w:numFmt w:val="lowerRoman"/>
      <w:lvlText w:val="%3."/>
      <w:lvlJc w:val="right"/>
      <w:pPr>
        <w:tabs>
          <w:tab w:val="num" w:pos="2160"/>
        </w:tabs>
        <w:ind w:left="2160" w:hanging="180"/>
      </w:pPr>
    </w:lvl>
    <w:lvl w:ilvl="3" w:tplc="48CE88FE" w:tentative="1">
      <w:start w:val="1"/>
      <w:numFmt w:val="decimal"/>
      <w:lvlText w:val="%4."/>
      <w:lvlJc w:val="left"/>
      <w:pPr>
        <w:tabs>
          <w:tab w:val="num" w:pos="2880"/>
        </w:tabs>
        <w:ind w:left="2880" w:hanging="360"/>
      </w:pPr>
    </w:lvl>
    <w:lvl w:ilvl="4" w:tplc="DCA2C970" w:tentative="1">
      <w:start w:val="1"/>
      <w:numFmt w:val="lowerLetter"/>
      <w:lvlText w:val="%5."/>
      <w:lvlJc w:val="left"/>
      <w:pPr>
        <w:tabs>
          <w:tab w:val="num" w:pos="3600"/>
        </w:tabs>
        <w:ind w:left="3600" w:hanging="360"/>
      </w:pPr>
    </w:lvl>
    <w:lvl w:ilvl="5" w:tplc="86222D76" w:tentative="1">
      <w:start w:val="1"/>
      <w:numFmt w:val="lowerRoman"/>
      <w:lvlText w:val="%6."/>
      <w:lvlJc w:val="right"/>
      <w:pPr>
        <w:tabs>
          <w:tab w:val="num" w:pos="4320"/>
        </w:tabs>
        <w:ind w:left="4320" w:hanging="180"/>
      </w:pPr>
    </w:lvl>
    <w:lvl w:ilvl="6" w:tplc="64AC862C" w:tentative="1">
      <w:start w:val="1"/>
      <w:numFmt w:val="decimal"/>
      <w:lvlText w:val="%7."/>
      <w:lvlJc w:val="left"/>
      <w:pPr>
        <w:tabs>
          <w:tab w:val="num" w:pos="5040"/>
        </w:tabs>
        <w:ind w:left="5040" w:hanging="360"/>
      </w:pPr>
    </w:lvl>
    <w:lvl w:ilvl="7" w:tplc="CEAC2176" w:tentative="1">
      <w:start w:val="1"/>
      <w:numFmt w:val="lowerLetter"/>
      <w:lvlText w:val="%8."/>
      <w:lvlJc w:val="left"/>
      <w:pPr>
        <w:tabs>
          <w:tab w:val="num" w:pos="5760"/>
        </w:tabs>
        <w:ind w:left="5760" w:hanging="360"/>
      </w:pPr>
    </w:lvl>
    <w:lvl w:ilvl="8" w:tplc="FC34D99E" w:tentative="1">
      <w:start w:val="1"/>
      <w:numFmt w:val="lowerRoman"/>
      <w:lvlText w:val="%9."/>
      <w:lvlJc w:val="right"/>
      <w:pPr>
        <w:tabs>
          <w:tab w:val="num" w:pos="6480"/>
        </w:tabs>
        <w:ind w:left="6480" w:hanging="180"/>
      </w:pPr>
    </w:lvl>
  </w:abstractNum>
  <w:abstractNum w:abstractNumId="1" w15:restartNumberingAfterBreak="0">
    <w:nsid w:val="0539154D"/>
    <w:multiLevelType w:val="hybridMultilevel"/>
    <w:tmpl w:val="9C3076AA"/>
    <w:lvl w:ilvl="0" w:tplc="249CC51C">
      <w:start w:val="1"/>
      <w:numFmt w:val="decimal"/>
      <w:lvlText w:val="%1)"/>
      <w:lvlJc w:val="left"/>
      <w:pPr>
        <w:tabs>
          <w:tab w:val="num" w:pos="720"/>
        </w:tabs>
        <w:ind w:left="720" w:hanging="360"/>
      </w:pPr>
      <w:rPr>
        <w:rFonts w:hint="default"/>
      </w:rPr>
    </w:lvl>
    <w:lvl w:ilvl="1" w:tplc="707CE2C6" w:tentative="1">
      <w:start w:val="1"/>
      <w:numFmt w:val="lowerLetter"/>
      <w:lvlText w:val="%2."/>
      <w:lvlJc w:val="left"/>
      <w:pPr>
        <w:tabs>
          <w:tab w:val="num" w:pos="1440"/>
        </w:tabs>
        <w:ind w:left="1440" w:hanging="360"/>
      </w:pPr>
    </w:lvl>
    <w:lvl w:ilvl="2" w:tplc="7E002926" w:tentative="1">
      <w:start w:val="1"/>
      <w:numFmt w:val="lowerRoman"/>
      <w:lvlText w:val="%3."/>
      <w:lvlJc w:val="right"/>
      <w:pPr>
        <w:tabs>
          <w:tab w:val="num" w:pos="2160"/>
        </w:tabs>
        <w:ind w:left="2160" w:hanging="180"/>
      </w:pPr>
    </w:lvl>
    <w:lvl w:ilvl="3" w:tplc="1EC262F0" w:tentative="1">
      <w:start w:val="1"/>
      <w:numFmt w:val="decimal"/>
      <w:lvlText w:val="%4."/>
      <w:lvlJc w:val="left"/>
      <w:pPr>
        <w:tabs>
          <w:tab w:val="num" w:pos="2880"/>
        </w:tabs>
        <w:ind w:left="2880" w:hanging="360"/>
      </w:pPr>
    </w:lvl>
    <w:lvl w:ilvl="4" w:tplc="0534ECCA" w:tentative="1">
      <w:start w:val="1"/>
      <w:numFmt w:val="lowerLetter"/>
      <w:lvlText w:val="%5."/>
      <w:lvlJc w:val="left"/>
      <w:pPr>
        <w:tabs>
          <w:tab w:val="num" w:pos="3600"/>
        </w:tabs>
        <w:ind w:left="3600" w:hanging="360"/>
      </w:pPr>
    </w:lvl>
    <w:lvl w:ilvl="5" w:tplc="C7189DA4" w:tentative="1">
      <w:start w:val="1"/>
      <w:numFmt w:val="lowerRoman"/>
      <w:lvlText w:val="%6."/>
      <w:lvlJc w:val="right"/>
      <w:pPr>
        <w:tabs>
          <w:tab w:val="num" w:pos="4320"/>
        </w:tabs>
        <w:ind w:left="4320" w:hanging="180"/>
      </w:pPr>
    </w:lvl>
    <w:lvl w:ilvl="6" w:tplc="01FECFD4" w:tentative="1">
      <w:start w:val="1"/>
      <w:numFmt w:val="decimal"/>
      <w:lvlText w:val="%7."/>
      <w:lvlJc w:val="left"/>
      <w:pPr>
        <w:tabs>
          <w:tab w:val="num" w:pos="5040"/>
        </w:tabs>
        <w:ind w:left="5040" w:hanging="360"/>
      </w:pPr>
    </w:lvl>
    <w:lvl w:ilvl="7" w:tplc="9676A458" w:tentative="1">
      <w:start w:val="1"/>
      <w:numFmt w:val="lowerLetter"/>
      <w:lvlText w:val="%8."/>
      <w:lvlJc w:val="left"/>
      <w:pPr>
        <w:tabs>
          <w:tab w:val="num" w:pos="5760"/>
        </w:tabs>
        <w:ind w:left="5760" w:hanging="360"/>
      </w:pPr>
    </w:lvl>
    <w:lvl w:ilvl="8" w:tplc="40882610" w:tentative="1">
      <w:start w:val="1"/>
      <w:numFmt w:val="lowerRoman"/>
      <w:lvlText w:val="%9."/>
      <w:lvlJc w:val="right"/>
      <w:pPr>
        <w:tabs>
          <w:tab w:val="num" w:pos="6480"/>
        </w:tabs>
        <w:ind w:left="6480" w:hanging="180"/>
      </w:pPr>
    </w:lvl>
  </w:abstractNum>
  <w:abstractNum w:abstractNumId="2" w15:restartNumberingAfterBreak="0">
    <w:nsid w:val="0C640852"/>
    <w:multiLevelType w:val="hybridMultilevel"/>
    <w:tmpl w:val="F98ACD36"/>
    <w:lvl w:ilvl="0" w:tplc="8354CA66">
      <w:start w:val="1"/>
      <w:numFmt w:val="decimal"/>
      <w:lvlText w:val="%1)"/>
      <w:lvlJc w:val="left"/>
      <w:pPr>
        <w:tabs>
          <w:tab w:val="num" w:pos="720"/>
        </w:tabs>
        <w:ind w:left="720" w:hanging="360"/>
      </w:pPr>
      <w:rPr>
        <w:rFonts w:hint="default"/>
      </w:rPr>
    </w:lvl>
    <w:lvl w:ilvl="1" w:tplc="3F9EF030" w:tentative="1">
      <w:start w:val="1"/>
      <w:numFmt w:val="lowerLetter"/>
      <w:lvlText w:val="%2."/>
      <w:lvlJc w:val="left"/>
      <w:pPr>
        <w:tabs>
          <w:tab w:val="num" w:pos="1440"/>
        </w:tabs>
        <w:ind w:left="1440" w:hanging="360"/>
      </w:pPr>
    </w:lvl>
    <w:lvl w:ilvl="2" w:tplc="0DBA1EB2" w:tentative="1">
      <w:start w:val="1"/>
      <w:numFmt w:val="lowerRoman"/>
      <w:lvlText w:val="%3."/>
      <w:lvlJc w:val="right"/>
      <w:pPr>
        <w:tabs>
          <w:tab w:val="num" w:pos="2160"/>
        </w:tabs>
        <w:ind w:left="2160" w:hanging="180"/>
      </w:pPr>
    </w:lvl>
    <w:lvl w:ilvl="3" w:tplc="F5569FD6" w:tentative="1">
      <w:start w:val="1"/>
      <w:numFmt w:val="decimal"/>
      <w:lvlText w:val="%4."/>
      <w:lvlJc w:val="left"/>
      <w:pPr>
        <w:tabs>
          <w:tab w:val="num" w:pos="2880"/>
        </w:tabs>
        <w:ind w:left="2880" w:hanging="360"/>
      </w:pPr>
    </w:lvl>
    <w:lvl w:ilvl="4" w:tplc="524E0A78" w:tentative="1">
      <w:start w:val="1"/>
      <w:numFmt w:val="lowerLetter"/>
      <w:lvlText w:val="%5."/>
      <w:lvlJc w:val="left"/>
      <w:pPr>
        <w:tabs>
          <w:tab w:val="num" w:pos="3600"/>
        </w:tabs>
        <w:ind w:left="3600" w:hanging="360"/>
      </w:pPr>
    </w:lvl>
    <w:lvl w:ilvl="5" w:tplc="063453F0" w:tentative="1">
      <w:start w:val="1"/>
      <w:numFmt w:val="lowerRoman"/>
      <w:lvlText w:val="%6."/>
      <w:lvlJc w:val="right"/>
      <w:pPr>
        <w:tabs>
          <w:tab w:val="num" w:pos="4320"/>
        </w:tabs>
        <w:ind w:left="4320" w:hanging="180"/>
      </w:pPr>
    </w:lvl>
    <w:lvl w:ilvl="6" w:tplc="8BACDC40" w:tentative="1">
      <w:start w:val="1"/>
      <w:numFmt w:val="decimal"/>
      <w:lvlText w:val="%7."/>
      <w:lvlJc w:val="left"/>
      <w:pPr>
        <w:tabs>
          <w:tab w:val="num" w:pos="5040"/>
        </w:tabs>
        <w:ind w:left="5040" w:hanging="360"/>
      </w:pPr>
    </w:lvl>
    <w:lvl w:ilvl="7" w:tplc="15360638" w:tentative="1">
      <w:start w:val="1"/>
      <w:numFmt w:val="lowerLetter"/>
      <w:lvlText w:val="%8."/>
      <w:lvlJc w:val="left"/>
      <w:pPr>
        <w:tabs>
          <w:tab w:val="num" w:pos="5760"/>
        </w:tabs>
        <w:ind w:left="5760" w:hanging="360"/>
      </w:pPr>
    </w:lvl>
    <w:lvl w:ilvl="8" w:tplc="11DA1B28" w:tentative="1">
      <w:start w:val="1"/>
      <w:numFmt w:val="lowerRoman"/>
      <w:lvlText w:val="%9."/>
      <w:lvlJc w:val="right"/>
      <w:pPr>
        <w:tabs>
          <w:tab w:val="num" w:pos="6480"/>
        </w:tabs>
        <w:ind w:left="6480" w:hanging="180"/>
      </w:pPr>
    </w:lvl>
  </w:abstractNum>
  <w:abstractNum w:abstractNumId="3" w15:restartNumberingAfterBreak="0">
    <w:nsid w:val="231E69BA"/>
    <w:multiLevelType w:val="hybridMultilevel"/>
    <w:tmpl w:val="17EC291E"/>
    <w:lvl w:ilvl="0" w:tplc="ABDCA76C">
      <w:start w:val="1"/>
      <w:numFmt w:val="decimal"/>
      <w:lvlText w:val="%1)"/>
      <w:lvlJc w:val="left"/>
      <w:pPr>
        <w:tabs>
          <w:tab w:val="num" w:pos="1065"/>
        </w:tabs>
        <w:ind w:left="1065" w:hanging="705"/>
      </w:pPr>
      <w:rPr>
        <w:rFonts w:hint="default"/>
      </w:rPr>
    </w:lvl>
    <w:lvl w:ilvl="1" w:tplc="7C121BC6" w:tentative="1">
      <w:start w:val="1"/>
      <w:numFmt w:val="lowerLetter"/>
      <w:lvlText w:val="%2."/>
      <w:lvlJc w:val="left"/>
      <w:pPr>
        <w:tabs>
          <w:tab w:val="num" w:pos="1440"/>
        </w:tabs>
        <w:ind w:left="1440" w:hanging="360"/>
      </w:pPr>
    </w:lvl>
    <w:lvl w:ilvl="2" w:tplc="F4B2ECCC" w:tentative="1">
      <w:start w:val="1"/>
      <w:numFmt w:val="lowerRoman"/>
      <w:lvlText w:val="%3."/>
      <w:lvlJc w:val="right"/>
      <w:pPr>
        <w:tabs>
          <w:tab w:val="num" w:pos="2160"/>
        </w:tabs>
        <w:ind w:left="2160" w:hanging="180"/>
      </w:pPr>
    </w:lvl>
    <w:lvl w:ilvl="3" w:tplc="11EA94D6" w:tentative="1">
      <w:start w:val="1"/>
      <w:numFmt w:val="decimal"/>
      <w:lvlText w:val="%4."/>
      <w:lvlJc w:val="left"/>
      <w:pPr>
        <w:tabs>
          <w:tab w:val="num" w:pos="2880"/>
        </w:tabs>
        <w:ind w:left="2880" w:hanging="360"/>
      </w:pPr>
    </w:lvl>
    <w:lvl w:ilvl="4" w:tplc="47364570" w:tentative="1">
      <w:start w:val="1"/>
      <w:numFmt w:val="lowerLetter"/>
      <w:lvlText w:val="%5."/>
      <w:lvlJc w:val="left"/>
      <w:pPr>
        <w:tabs>
          <w:tab w:val="num" w:pos="3600"/>
        </w:tabs>
        <w:ind w:left="3600" w:hanging="360"/>
      </w:pPr>
    </w:lvl>
    <w:lvl w:ilvl="5" w:tplc="54548824" w:tentative="1">
      <w:start w:val="1"/>
      <w:numFmt w:val="lowerRoman"/>
      <w:lvlText w:val="%6."/>
      <w:lvlJc w:val="right"/>
      <w:pPr>
        <w:tabs>
          <w:tab w:val="num" w:pos="4320"/>
        </w:tabs>
        <w:ind w:left="4320" w:hanging="180"/>
      </w:pPr>
    </w:lvl>
    <w:lvl w:ilvl="6" w:tplc="562C6040" w:tentative="1">
      <w:start w:val="1"/>
      <w:numFmt w:val="decimal"/>
      <w:lvlText w:val="%7."/>
      <w:lvlJc w:val="left"/>
      <w:pPr>
        <w:tabs>
          <w:tab w:val="num" w:pos="5040"/>
        </w:tabs>
        <w:ind w:left="5040" w:hanging="360"/>
      </w:pPr>
    </w:lvl>
    <w:lvl w:ilvl="7" w:tplc="01740E0E" w:tentative="1">
      <w:start w:val="1"/>
      <w:numFmt w:val="lowerLetter"/>
      <w:lvlText w:val="%8."/>
      <w:lvlJc w:val="left"/>
      <w:pPr>
        <w:tabs>
          <w:tab w:val="num" w:pos="5760"/>
        </w:tabs>
        <w:ind w:left="5760" w:hanging="360"/>
      </w:pPr>
    </w:lvl>
    <w:lvl w:ilvl="8" w:tplc="6C186698" w:tentative="1">
      <w:start w:val="1"/>
      <w:numFmt w:val="lowerRoman"/>
      <w:lvlText w:val="%9."/>
      <w:lvlJc w:val="right"/>
      <w:pPr>
        <w:tabs>
          <w:tab w:val="num" w:pos="6480"/>
        </w:tabs>
        <w:ind w:left="6480" w:hanging="180"/>
      </w:pPr>
    </w:lvl>
  </w:abstractNum>
  <w:abstractNum w:abstractNumId="4" w15:restartNumberingAfterBreak="0">
    <w:nsid w:val="5DB10C2A"/>
    <w:multiLevelType w:val="hybridMultilevel"/>
    <w:tmpl w:val="7E5AD960"/>
    <w:lvl w:ilvl="0" w:tplc="EB44109A">
      <w:start w:val="1"/>
      <w:numFmt w:val="decimal"/>
      <w:lvlText w:val="%1)"/>
      <w:lvlJc w:val="left"/>
      <w:pPr>
        <w:tabs>
          <w:tab w:val="num" w:pos="720"/>
        </w:tabs>
        <w:ind w:left="720" w:hanging="360"/>
      </w:pPr>
      <w:rPr>
        <w:rFonts w:hint="default"/>
      </w:rPr>
    </w:lvl>
    <w:lvl w:ilvl="1" w:tplc="5628B270" w:tentative="1">
      <w:start w:val="1"/>
      <w:numFmt w:val="lowerLetter"/>
      <w:lvlText w:val="%2."/>
      <w:lvlJc w:val="left"/>
      <w:pPr>
        <w:tabs>
          <w:tab w:val="num" w:pos="1440"/>
        </w:tabs>
        <w:ind w:left="1440" w:hanging="360"/>
      </w:pPr>
    </w:lvl>
    <w:lvl w:ilvl="2" w:tplc="FEAA83F4" w:tentative="1">
      <w:start w:val="1"/>
      <w:numFmt w:val="lowerRoman"/>
      <w:lvlText w:val="%3."/>
      <w:lvlJc w:val="right"/>
      <w:pPr>
        <w:tabs>
          <w:tab w:val="num" w:pos="2160"/>
        </w:tabs>
        <w:ind w:left="2160" w:hanging="180"/>
      </w:pPr>
    </w:lvl>
    <w:lvl w:ilvl="3" w:tplc="9942FB8A" w:tentative="1">
      <w:start w:val="1"/>
      <w:numFmt w:val="decimal"/>
      <w:lvlText w:val="%4."/>
      <w:lvlJc w:val="left"/>
      <w:pPr>
        <w:tabs>
          <w:tab w:val="num" w:pos="2880"/>
        </w:tabs>
        <w:ind w:left="2880" w:hanging="360"/>
      </w:pPr>
    </w:lvl>
    <w:lvl w:ilvl="4" w:tplc="73EEE0D2" w:tentative="1">
      <w:start w:val="1"/>
      <w:numFmt w:val="lowerLetter"/>
      <w:lvlText w:val="%5."/>
      <w:lvlJc w:val="left"/>
      <w:pPr>
        <w:tabs>
          <w:tab w:val="num" w:pos="3600"/>
        </w:tabs>
        <w:ind w:left="3600" w:hanging="360"/>
      </w:pPr>
    </w:lvl>
    <w:lvl w:ilvl="5" w:tplc="7C2C0616" w:tentative="1">
      <w:start w:val="1"/>
      <w:numFmt w:val="lowerRoman"/>
      <w:lvlText w:val="%6."/>
      <w:lvlJc w:val="right"/>
      <w:pPr>
        <w:tabs>
          <w:tab w:val="num" w:pos="4320"/>
        </w:tabs>
        <w:ind w:left="4320" w:hanging="180"/>
      </w:pPr>
    </w:lvl>
    <w:lvl w:ilvl="6" w:tplc="EE5E2E22" w:tentative="1">
      <w:start w:val="1"/>
      <w:numFmt w:val="decimal"/>
      <w:lvlText w:val="%7."/>
      <w:lvlJc w:val="left"/>
      <w:pPr>
        <w:tabs>
          <w:tab w:val="num" w:pos="5040"/>
        </w:tabs>
        <w:ind w:left="5040" w:hanging="360"/>
      </w:pPr>
    </w:lvl>
    <w:lvl w:ilvl="7" w:tplc="49ACB1A0" w:tentative="1">
      <w:start w:val="1"/>
      <w:numFmt w:val="lowerLetter"/>
      <w:lvlText w:val="%8."/>
      <w:lvlJc w:val="left"/>
      <w:pPr>
        <w:tabs>
          <w:tab w:val="num" w:pos="5760"/>
        </w:tabs>
        <w:ind w:left="5760" w:hanging="360"/>
      </w:pPr>
    </w:lvl>
    <w:lvl w:ilvl="8" w:tplc="DA544B32" w:tentative="1">
      <w:start w:val="1"/>
      <w:numFmt w:val="lowerRoman"/>
      <w:lvlText w:val="%9."/>
      <w:lvlJc w:val="right"/>
      <w:pPr>
        <w:tabs>
          <w:tab w:val="num" w:pos="6480"/>
        </w:tabs>
        <w:ind w:left="6480" w:hanging="180"/>
      </w:pPr>
    </w:lvl>
  </w:abstractNum>
  <w:abstractNum w:abstractNumId="5" w15:restartNumberingAfterBreak="0">
    <w:nsid w:val="61B05C6E"/>
    <w:multiLevelType w:val="hybridMultilevel"/>
    <w:tmpl w:val="F0B4B30E"/>
    <w:lvl w:ilvl="0" w:tplc="602841A8">
      <w:start w:val="1"/>
      <w:numFmt w:val="decimal"/>
      <w:lvlText w:val="%1)"/>
      <w:lvlJc w:val="left"/>
      <w:pPr>
        <w:tabs>
          <w:tab w:val="num" w:pos="720"/>
        </w:tabs>
        <w:ind w:left="720" w:hanging="360"/>
      </w:pPr>
      <w:rPr>
        <w:rFonts w:hint="default"/>
      </w:rPr>
    </w:lvl>
    <w:lvl w:ilvl="1" w:tplc="2DC2CBCE" w:tentative="1">
      <w:start w:val="1"/>
      <w:numFmt w:val="lowerLetter"/>
      <w:lvlText w:val="%2."/>
      <w:lvlJc w:val="left"/>
      <w:pPr>
        <w:tabs>
          <w:tab w:val="num" w:pos="1440"/>
        </w:tabs>
        <w:ind w:left="1440" w:hanging="360"/>
      </w:pPr>
    </w:lvl>
    <w:lvl w:ilvl="2" w:tplc="152A5D1C" w:tentative="1">
      <w:start w:val="1"/>
      <w:numFmt w:val="lowerRoman"/>
      <w:lvlText w:val="%3."/>
      <w:lvlJc w:val="right"/>
      <w:pPr>
        <w:tabs>
          <w:tab w:val="num" w:pos="2160"/>
        </w:tabs>
        <w:ind w:left="2160" w:hanging="180"/>
      </w:pPr>
    </w:lvl>
    <w:lvl w:ilvl="3" w:tplc="677465C2" w:tentative="1">
      <w:start w:val="1"/>
      <w:numFmt w:val="decimal"/>
      <w:lvlText w:val="%4."/>
      <w:lvlJc w:val="left"/>
      <w:pPr>
        <w:tabs>
          <w:tab w:val="num" w:pos="2880"/>
        </w:tabs>
        <w:ind w:left="2880" w:hanging="360"/>
      </w:pPr>
    </w:lvl>
    <w:lvl w:ilvl="4" w:tplc="4F6EB234" w:tentative="1">
      <w:start w:val="1"/>
      <w:numFmt w:val="lowerLetter"/>
      <w:lvlText w:val="%5."/>
      <w:lvlJc w:val="left"/>
      <w:pPr>
        <w:tabs>
          <w:tab w:val="num" w:pos="3600"/>
        </w:tabs>
        <w:ind w:left="3600" w:hanging="360"/>
      </w:pPr>
    </w:lvl>
    <w:lvl w:ilvl="5" w:tplc="045CC036" w:tentative="1">
      <w:start w:val="1"/>
      <w:numFmt w:val="lowerRoman"/>
      <w:lvlText w:val="%6."/>
      <w:lvlJc w:val="right"/>
      <w:pPr>
        <w:tabs>
          <w:tab w:val="num" w:pos="4320"/>
        </w:tabs>
        <w:ind w:left="4320" w:hanging="180"/>
      </w:pPr>
    </w:lvl>
    <w:lvl w:ilvl="6" w:tplc="6BDE9346" w:tentative="1">
      <w:start w:val="1"/>
      <w:numFmt w:val="decimal"/>
      <w:lvlText w:val="%7."/>
      <w:lvlJc w:val="left"/>
      <w:pPr>
        <w:tabs>
          <w:tab w:val="num" w:pos="5040"/>
        </w:tabs>
        <w:ind w:left="5040" w:hanging="360"/>
      </w:pPr>
    </w:lvl>
    <w:lvl w:ilvl="7" w:tplc="75C0CDF4" w:tentative="1">
      <w:start w:val="1"/>
      <w:numFmt w:val="lowerLetter"/>
      <w:lvlText w:val="%8."/>
      <w:lvlJc w:val="left"/>
      <w:pPr>
        <w:tabs>
          <w:tab w:val="num" w:pos="5760"/>
        </w:tabs>
        <w:ind w:left="5760" w:hanging="360"/>
      </w:pPr>
    </w:lvl>
    <w:lvl w:ilvl="8" w:tplc="C18C91E2" w:tentative="1">
      <w:start w:val="1"/>
      <w:numFmt w:val="lowerRoman"/>
      <w:lvlText w:val="%9."/>
      <w:lvlJc w:val="right"/>
      <w:pPr>
        <w:tabs>
          <w:tab w:val="num" w:pos="6480"/>
        </w:tabs>
        <w:ind w:left="6480" w:hanging="180"/>
      </w:pPr>
    </w:lvl>
  </w:abstractNum>
  <w:abstractNum w:abstractNumId="6" w15:restartNumberingAfterBreak="0">
    <w:nsid w:val="644B56FE"/>
    <w:multiLevelType w:val="hybridMultilevel"/>
    <w:tmpl w:val="287A2376"/>
    <w:lvl w:ilvl="0" w:tplc="D436CE62">
      <w:start w:val="1"/>
      <w:numFmt w:val="decimal"/>
      <w:lvlText w:val="%1)"/>
      <w:lvlJc w:val="left"/>
      <w:pPr>
        <w:tabs>
          <w:tab w:val="num" w:pos="720"/>
        </w:tabs>
        <w:ind w:left="720" w:hanging="360"/>
      </w:pPr>
      <w:rPr>
        <w:rFonts w:hint="default"/>
      </w:rPr>
    </w:lvl>
    <w:lvl w:ilvl="1" w:tplc="3BF23752" w:tentative="1">
      <w:start w:val="1"/>
      <w:numFmt w:val="lowerLetter"/>
      <w:lvlText w:val="%2."/>
      <w:lvlJc w:val="left"/>
      <w:pPr>
        <w:tabs>
          <w:tab w:val="num" w:pos="1440"/>
        </w:tabs>
        <w:ind w:left="1440" w:hanging="360"/>
      </w:pPr>
    </w:lvl>
    <w:lvl w:ilvl="2" w:tplc="8F1488D8" w:tentative="1">
      <w:start w:val="1"/>
      <w:numFmt w:val="lowerRoman"/>
      <w:lvlText w:val="%3."/>
      <w:lvlJc w:val="right"/>
      <w:pPr>
        <w:tabs>
          <w:tab w:val="num" w:pos="2160"/>
        </w:tabs>
        <w:ind w:left="2160" w:hanging="180"/>
      </w:pPr>
    </w:lvl>
    <w:lvl w:ilvl="3" w:tplc="3D728E62" w:tentative="1">
      <w:start w:val="1"/>
      <w:numFmt w:val="decimal"/>
      <w:lvlText w:val="%4."/>
      <w:lvlJc w:val="left"/>
      <w:pPr>
        <w:tabs>
          <w:tab w:val="num" w:pos="2880"/>
        </w:tabs>
        <w:ind w:left="2880" w:hanging="360"/>
      </w:pPr>
    </w:lvl>
    <w:lvl w:ilvl="4" w:tplc="EE108680" w:tentative="1">
      <w:start w:val="1"/>
      <w:numFmt w:val="lowerLetter"/>
      <w:lvlText w:val="%5."/>
      <w:lvlJc w:val="left"/>
      <w:pPr>
        <w:tabs>
          <w:tab w:val="num" w:pos="3600"/>
        </w:tabs>
        <w:ind w:left="3600" w:hanging="360"/>
      </w:pPr>
    </w:lvl>
    <w:lvl w:ilvl="5" w:tplc="4BD0B786" w:tentative="1">
      <w:start w:val="1"/>
      <w:numFmt w:val="lowerRoman"/>
      <w:lvlText w:val="%6."/>
      <w:lvlJc w:val="right"/>
      <w:pPr>
        <w:tabs>
          <w:tab w:val="num" w:pos="4320"/>
        </w:tabs>
        <w:ind w:left="4320" w:hanging="180"/>
      </w:pPr>
    </w:lvl>
    <w:lvl w:ilvl="6" w:tplc="1CD8E83A" w:tentative="1">
      <w:start w:val="1"/>
      <w:numFmt w:val="decimal"/>
      <w:lvlText w:val="%7."/>
      <w:lvlJc w:val="left"/>
      <w:pPr>
        <w:tabs>
          <w:tab w:val="num" w:pos="5040"/>
        </w:tabs>
        <w:ind w:left="5040" w:hanging="360"/>
      </w:pPr>
    </w:lvl>
    <w:lvl w:ilvl="7" w:tplc="A0A08C52" w:tentative="1">
      <w:start w:val="1"/>
      <w:numFmt w:val="lowerLetter"/>
      <w:lvlText w:val="%8."/>
      <w:lvlJc w:val="left"/>
      <w:pPr>
        <w:tabs>
          <w:tab w:val="num" w:pos="5760"/>
        </w:tabs>
        <w:ind w:left="5760" w:hanging="360"/>
      </w:pPr>
    </w:lvl>
    <w:lvl w:ilvl="8" w:tplc="C402235A" w:tentative="1">
      <w:start w:val="1"/>
      <w:numFmt w:val="lowerRoman"/>
      <w:lvlText w:val="%9."/>
      <w:lvlJc w:val="right"/>
      <w:pPr>
        <w:tabs>
          <w:tab w:val="num" w:pos="6480"/>
        </w:tabs>
        <w:ind w:left="6480" w:hanging="180"/>
      </w:pPr>
    </w:lvl>
  </w:abstractNum>
  <w:abstractNum w:abstractNumId="7" w15:restartNumberingAfterBreak="0">
    <w:nsid w:val="6B5E36A3"/>
    <w:multiLevelType w:val="hybridMultilevel"/>
    <w:tmpl w:val="B30EB860"/>
    <w:lvl w:ilvl="0" w:tplc="53240098">
      <w:start w:val="1"/>
      <w:numFmt w:val="decimal"/>
      <w:lvlText w:val="%1"/>
      <w:lvlJc w:val="left"/>
      <w:pPr>
        <w:tabs>
          <w:tab w:val="num" w:pos="720"/>
        </w:tabs>
        <w:ind w:left="720" w:hanging="360"/>
      </w:pPr>
      <w:rPr>
        <w:rFonts w:hint="default"/>
      </w:rPr>
    </w:lvl>
    <w:lvl w:ilvl="1" w:tplc="1A6E5C2C" w:tentative="1">
      <w:start w:val="1"/>
      <w:numFmt w:val="lowerLetter"/>
      <w:lvlText w:val="%2."/>
      <w:lvlJc w:val="left"/>
      <w:pPr>
        <w:tabs>
          <w:tab w:val="num" w:pos="1440"/>
        </w:tabs>
        <w:ind w:left="1440" w:hanging="360"/>
      </w:pPr>
    </w:lvl>
    <w:lvl w:ilvl="2" w:tplc="6D42F99C" w:tentative="1">
      <w:start w:val="1"/>
      <w:numFmt w:val="lowerRoman"/>
      <w:lvlText w:val="%3."/>
      <w:lvlJc w:val="right"/>
      <w:pPr>
        <w:tabs>
          <w:tab w:val="num" w:pos="2160"/>
        </w:tabs>
        <w:ind w:left="2160" w:hanging="180"/>
      </w:pPr>
    </w:lvl>
    <w:lvl w:ilvl="3" w:tplc="8092DB30" w:tentative="1">
      <w:start w:val="1"/>
      <w:numFmt w:val="decimal"/>
      <w:lvlText w:val="%4."/>
      <w:lvlJc w:val="left"/>
      <w:pPr>
        <w:tabs>
          <w:tab w:val="num" w:pos="2880"/>
        </w:tabs>
        <w:ind w:left="2880" w:hanging="360"/>
      </w:pPr>
    </w:lvl>
    <w:lvl w:ilvl="4" w:tplc="493612B0" w:tentative="1">
      <w:start w:val="1"/>
      <w:numFmt w:val="lowerLetter"/>
      <w:lvlText w:val="%5."/>
      <w:lvlJc w:val="left"/>
      <w:pPr>
        <w:tabs>
          <w:tab w:val="num" w:pos="3600"/>
        </w:tabs>
        <w:ind w:left="3600" w:hanging="360"/>
      </w:pPr>
    </w:lvl>
    <w:lvl w:ilvl="5" w:tplc="5EB6DC02" w:tentative="1">
      <w:start w:val="1"/>
      <w:numFmt w:val="lowerRoman"/>
      <w:lvlText w:val="%6."/>
      <w:lvlJc w:val="right"/>
      <w:pPr>
        <w:tabs>
          <w:tab w:val="num" w:pos="4320"/>
        </w:tabs>
        <w:ind w:left="4320" w:hanging="180"/>
      </w:pPr>
    </w:lvl>
    <w:lvl w:ilvl="6" w:tplc="BBCC25FC" w:tentative="1">
      <w:start w:val="1"/>
      <w:numFmt w:val="decimal"/>
      <w:lvlText w:val="%7."/>
      <w:lvlJc w:val="left"/>
      <w:pPr>
        <w:tabs>
          <w:tab w:val="num" w:pos="5040"/>
        </w:tabs>
        <w:ind w:left="5040" w:hanging="360"/>
      </w:pPr>
    </w:lvl>
    <w:lvl w:ilvl="7" w:tplc="B6988FAE" w:tentative="1">
      <w:start w:val="1"/>
      <w:numFmt w:val="lowerLetter"/>
      <w:lvlText w:val="%8."/>
      <w:lvlJc w:val="left"/>
      <w:pPr>
        <w:tabs>
          <w:tab w:val="num" w:pos="5760"/>
        </w:tabs>
        <w:ind w:left="5760" w:hanging="360"/>
      </w:pPr>
    </w:lvl>
    <w:lvl w:ilvl="8" w:tplc="73889018"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6"/>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68A"/>
    <w:rsid w:val="00077BCB"/>
    <w:rsid w:val="001C668A"/>
    <w:rsid w:val="00306480"/>
    <w:rsid w:val="0034049F"/>
    <w:rsid w:val="00695744"/>
    <w:rsid w:val="0095383C"/>
    <w:rsid w:val="00E325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7DCAD9"/>
  <w15:docId w15:val="{B92BA5AF-9288-4EB7-8A3F-B08359B72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snapToGrid w:val="0"/>
    </w:rPr>
  </w:style>
  <w:style w:type="paragraph" w:styleId="Endnotentext">
    <w:name w:val="endnote text"/>
    <w:basedOn w:val="Standard"/>
    <w:semiHidden/>
    <w:rPr>
      <w:sz w:val="20"/>
    </w:rPr>
  </w:style>
  <w:style w:type="character" w:styleId="Endnotenzeichen">
    <w:name w:val="endnote reference"/>
    <w:basedOn w:val="Absatz-Standardschriftart"/>
    <w:semiHidden/>
    <w:rPr>
      <w:vertAlign w:val="superscript"/>
    </w:rPr>
  </w:style>
  <w:style w:type="paragraph" w:styleId="Textkrper">
    <w:name w:val="Body Text"/>
    <w:basedOn w:val="Standard"/>
    <w:semiHidden/>
    <w:pPr>
      <w:jc w:val="both"/>
    </w:pPr>
    <w:rPr>
      <w:snapToGrid w:val="0"/>
      <w:color w:val="FF0000"/>
      <w:sz w:val="22"/>
    </w:rPr>
  </w:style>
  <w:style w:type="paragraph" w:styleId="Textkrper2">
    <w:name w:val="Body Text 2"/>
    <w:basedOn w:val="Standard"/>
    <w:semiHidden/>
    <w:pPr>
      <w:jc w:val="both"/>
    </w:pPr>
    <w:rPr>
      <w:snapToGrid w:val="0"/>
      <w:sz w:val="22"/>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3">
    <w:name w:val="Body Text 3"/>
    <w:basedOn w:val="Standard"/>
    <w:semiHidden/>
    <w:pPr>
      <w:jc w:val="both"/>
    </w:pPr>
    <w:rPr>
      <w:snapToGrid w:val="0"/>
      <w:sz w:val="22"/>
    </w:rPr>
  </w:style>
  <w:style w:type="paragraph" w:styleId="Funotentext">
    <w:name w:val="footnote text"/>
    <w:basedOn w:val="Standard"/>
    <w:semiHidden/>
    <w:rPr>
      <w:b/>
      <w:sz w:val="20"/>
    </w:rPr>
  </w:style>
  <w:style w:type="paragraph" w:customStyle="1" w:styleId="Blocktext1">
    <w:name w:val="Blocktext1"/>
    <w:basedOn w:val="Standard"/>
    <w:pPr>
      <w:overflowPunct w:val="0"/>
      <w:autoSpaceDE w:val="0"/>
      <w:autoSpaceDN w:val="0"/>
      <w:adjustRightInd w:val="0"/>
      <w:ind w:left="-284" w:right="-286"/>
      <w:jc w:val="both"/>
      <w:textAlignment w:val="baseline"/>
    </w:pPr>
    <w:rPr>
      <w:sz w:val="22"/>
    </w:rPr>
  </w:style>
  <w:style w:type="paragraph" w:styleId="Blocktext">
    <w:name w:val="Block Text"/>
    <w:basedOn w:val="Standard"/>
    <w:semiHidden/>
    <w:pPr>
      <w:ind w:left="-284" w:right="-286"/>
      <w:jc w:val="both"/>
    </w:pPr>
    <w:rPr>
      <w:bCs/>
      <w:color w:val="FF0000"/>
      <w:sz w:val="22"/>
    </w:rPr>
  </w:style>
  <w:style w:type="paragraph" w:styleId="StandardWeb">
    <w:name w:val="Normal (Web)"/>
    <w:basedOn w:val="Standard"/>
    <w:semiHidden/>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391326">
      <w:bodyDiv w:val="1"/>
      <w:marLeft w:val="0"/>
      <w:marRight w:val="0"/>
      <w:marTop w:val="0"/>
      <w:marBottom w:val="0"/>
      <w:divBdr>
        <w:top w:val="none" w:sz="0" w:space="0" w:color="auto"/>
        <w:left w:val="none" w:sz="0" w:space="0" w:color="auto"/>
        <w:bottom w:val="none" w:sz="0" w:space="0" w:color="auto"/>
        <w:right w:val="none" w:sz="0" w:space="0" w:color="auto"/>
      </w:divBdr>
      <w:divsChild>
        <w:div w:id="1532645408">
          <w:marLeft w:val="0"/>
          <w:marRight w:val="0"/>
          <w:marTop w:val="0"/>
          <w:marBottom w:val="0"/>
          <w:divBdr>
            <w:top w:val="none" w:sz="0" w:space="0" w:color="auto"/>
            <w:left w:val="none" w:sz="0" w:space="0" w:color="auto"/>
            <w:bottom w:val="none" w:sz="0" w:space="0" w:color="auto"/>
            <w:right w:val="none" w:sz="0" w:space="0" w:color="auto"/>
          </w:divBdr>
          <w:divsChild>
            <w:div w:id="415636888">
              <w:marLeft w:val="0"/>
              <w:marRight w:val="0"/>
              <w:marTop w:val="0"/>
              <w:marBottom w:val="0"/>
              <w:divBdr>
                <w:top w:val="none" w:sz="0" w:space="0" w:color="auto"/>
                <w:left w:val="none" w:sz="0" w:space="0" w:color="auto"/>
                <w:bottom w:val="none" w:sz="0" w:space="0" w:color="auto"/>
                <w:right w:val="none" w:sz="0" w:space="0" w:color="auto"/>
              </w:divBdr>
              <w:divsChild>
                <w:div w:id="1624847664">
                  <w:marLeft w:val="0"/>
                  <w:marRight w:val="0"/>
                  <w:marTop w:val="0"/>
                  <w:marBottom w:val="0"/>
                  <w:divBdr>
                    <w:top w:val="none" w:sz="0" w:space="0" w:color="auto"/>
                    <w:left w:val="none" w:sz="0" w:space="0" w:color="auto"/>
                    <w:bottom w:val="none" w:sz="0" w:space="0" w:color="auto"/>
                    <w:right w:val="none" w:sz="0" w:space="0" w:color="auto"/>
                  </w:divBdr>
                  <w:divsChild>
                    <w:div w:id="2088383514">
                      <w:marLeft w:val="0"/>
                      <w:marRight w:val="0"/>
                      <w:marTop w:val="0"/>
                      <w:marBottom w:val="0"/>
                      <w:divBdr>
                        <w:top w:val="none" w:sz="0" w:space="0" w:color="auto"/>
                        <w:left w:val="none" w:sz="0" w:space="0" w:color="auto"/>
                        <w:bottom w:val="none" w:sz="0" w:space="0" w:color="auto"/>
                        <w:right w:val="none" w:sz="0" w:space="0" w:color="auto"/>
                      </w:divBdr>
                      <w:divsChild>
                        <w:div w:id="1214124093">
                          <w:marLeft w:val="0"/>
                          <w:marRight w:val="0"/>
                          <w:marTop w:val="0"/>
                          <w:marBottom w:val="0"/>
                          <w:divBdr>
                            <w:top w:val="none" w:sz="0" w:space="0" w:color="auto"/>
                            <w:left w:val="none" w:sz="0" w:space="0" w:color="auto"/>
                            <w:bottom w:val="none" w:sz="0" w:space="0" w:color="auto"/>
                            <w:right w:val="none" w:sz="0" w:space="0" w:color="auto"/>
                          </w:divBdr>
                          <w:divsChild>
                            <w:div w:id="359862472">
                              <w:marLeft w:val="0"/>
                              <w:marRight w:val="0"/>
                              <w:marTop w:val="0"/>
                              <w:marBottom w:val="0"/>
                              <w:divBdr>
                                <w:top w:val="none" w:sz="0" w:space="0" w:color="auto"/>
                                <w:left w:val="none" w:sz="0" w:space="0" w:color="auto"/>
                                <w:bottom w:val="none" w:sz="0" w:space="0" w:color="auto"/>
                                <w:right w:val="none" w:sz="0" w:space="0" w:color="auto"/>
                              </w:divBdr>
                            </w:div>
                          </w:divsChild>
                        </w:div>
                        <w:div w:id="1396053564">
                          <w:marLeft w:val="0"/>
                          <w:marRight w:val="0"/>
                          <w:marTop w:val="0"/>
                          <w:marBottom w:val="0"/>
                          <w:divBdr>
                            <w:top w:val="none" w:sz="0" w:space="0" w:color="auto"/>
                            <w:left w:val="none" w:sz="0" w:space="0" w:color="auto"/>
                            <w:bottom w:val="none" w:sz="0" w:space="0" w:color="auto"/>
                            <w:right w:val="none" w:sz="0" w:space="0" w:color="auto"/>
                          </w:divBdr>
                          <w:divsChild>
                            <w:div w:id="1921793632">
                              <w:marLeft w:val="0"/>
                              <w:marRight w:val="0"/>
                              <w:marTop w:val="0"/>
                              <w:marBottom w:val="0"/>
                              <w:divBdr>
                                <w:top w:val="none" w:sz="0" w:space="0" w:color="auto"/>
                                <w:left w:val="none" w:sz="0" w:space="0" w:color="auto"/>
                                <w:bottom w:val="none" w:sz="0" w:space="0" w:color="auto"/>
                                <w:right w:val="none" w:sz="0" w:space="0" w:color="auto"/>
                              </w:divBdr>
                            </w:div>
                            <w:div w:id="558513755">
                              <w:marLeft w:val="0"/>
                              <w:marRight w:val="0"/>
                              <w:marTop w:val="0"/>
                              <w:marBottom w:val="0"/>
                              <w:divBdr>
                                <w:top w:val="none" w:sz="0" w:space="0" w:color="auto"/>
                                <w:left w:val="none" w:sz="0" w:space="0" w:color="auto"/>
                                <w:bottom w:val="none" w:sz="0" w:space="0" w:color="auto"/>
                                <w:right w:val="none" w:sz="0" w:space="0" w:color="auto"/>
                              </w:divBdr>
                              <w:divsChild>
                                <w:div w:id="1197353557">
                                  <w:marLeft w:val="0"/>
                                  <w:marRight w:val="0"/>
                                  <w:marTop w:val="0"/>
                                  <w:marBottom w:val="0"/>
                                  <w:divBdr>
                                    <w:top w:val="none" w:sz="0" w:space="0" w:color="auto"/>
                                    <w:left w:val="none" w:sz="0" w:space="0" w:color="auto"/>
                                    <w:bottom w:val="none" w:sz="0" w:space="0" w:color="auto"/>
                                    <w:right w:val="none" w:sz="0" w:space="0" w:color="auto"/>
                                  </w:divBdr>
                                  <w:divsChild>
                                    <w:div w:id="1850412829">
                                      <w:marLeft w:val="0"/>
                                      <w:marRight w:val="0"/>
                                      <w:marTop w:val="0"/>
                                      <w:marBottom w:val="0"/>
                                      <w:divBdr>
                                        <w:top w:val="none" w:sz="0" w:space="0" w:color="auto"/>
                                        <w:left w:val="none" w:sz="0" w:space="0" w:color="auto"/>
                                        <w:bottom w:val="none" w:sz="0" w:space="0" w:color="auto"/>
                                        <w:right w:val="none" w:sz="0" w:space="0" w:color="auto"/>
                                      </w:divBdr>
                                      <w:divsChild>
                                        <w:div w:id="207245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760412">
                          <w:marLeft w:val="0"/>
                          <w:marRight w:val="0"/>
                          <w:marTop w:val="0"/>
                          <w:marBottom w:val="0"/>
                          <w:divBdr>
                            <w:top w:val="none" w:sz="0" w:space="0" w:color="auto"/>
                            <w:left w:val="none" w:sz="0" w:space="0" w:color="auto"/>
                            <w:bottom w:val="none" w:sz="0" w:space="0" w:color="auto"/>
                            <w:right w:val="none" w:sz="0" w:space="0" w:color="auto"/>
                          </w:divBdr>
                          <w:divsChild>
                            <w:div w:id="2009551285">
                              <w:marLeft w:val="0"/>
                              <w:marRight w:val="0"/>
                              <w:marTop w:val="0"/>
                              <w:marBottom w:val="0"/>
                              <w:divBdr>
                                <w:top w:val="none" w:sz="0" w:space="0" w:color="auto"/>
                                <w:left w:val="none" w:sz="0" w:space="0" w:color="auto"/>
                                <w:bottom w:val="none" w:sz="0" w:space="0" w:color="auto"/>
                                <w:right w:val="none" w:sz="0" w:space="0" w:color="auto"/>
                              </w:divBdr>
                            </w:div>
                            <w:div w:id="1378162829">
                              <w:marLeft w:val="0"/>
                              <w:marRight w:val="0"/>
                              <w:marTop w:val="0"/>
                              <w:marBottom w:val="0"/>
                              <w:divBdr>
                                <w:top w:val="none" w:sz="0" w:space="0" w:color="auto"/>
                                <w:left w:val="none" w:sz="0" w:space="0" w:color="auto"/>
                                <w:bottom w:val="none" w:sz="0" w:space="0" w:color="auto"/>
                                <w:right w:val="none" w:sz="0" w:space="0" w:color="auto"/>
                              </w:divBdr>
                              <w:divsChild>
                                <w:div w:id="841623190">
                                  <w:marLeft w:val="0"/>
                                  <w:marRight w:val="0"/>
                                  <w:marTop w:val="0"/>
                                  <w:marBottom w:val="0"/>
                                  <w:divBdr>
                                    <w:top w:val="none" w:sz="0" w:space="0" w:color="auto"/>
                                    <w:left w:val="none" w:sz="0" w:space="0" w:color="auto"/>
                                    <w:bottom w:val="none" w:sz="0" w:space="0" w:color="auto"/>
                                    <w:right w:val="none" w:sz="0" w:space="0" w:color="auto"/>
                                  </w:divBdr>
                                  <w:divsChild>
                                    <w:div w:id="1647203752">
                                      <w:marLeft w:val="0"/>
                                      <w:marRight w:val="0"/>
                                      <w:marTop w:val="0"/>
                                      <w:marBottom w:val="0"/>
                                      <w:divBdr>
                                        <w:top w:val="none" w:sz="0" w:space="0" w:color="auto"/>
                                        <w:left w:val="none" w:sz="0" w:space="0" w:color="auto"/>
                                        <w:bottom w:val="none" w:sz="0" w:space="0" w:color="auto"/>
                                        <w:right w:val="none" w:sz="0" w:space="0" w:color="auto"/>
                                      </w:divBdr>
                                      <w:divsChild>
                                        <w:div w:id="12418031">
                                          <w:marLeft w:val="0"/>
                                          <w:marRight w:val="0"/>
                                          <w:marTop w:val="0"/>
                                          <w:marBottom w:val="0"/>
                                          <w:divBdr>
                                            <w:top w:val="none" w:sz="0" w:space="0" w:color="auto"/>
                                            <w:left w:val="none" w:sz="0" w:space="0" w:color="auto"/>
                                            <w:bottom w:val="none" w:sz="0" w:space="0" w:color="auto"/>
                                            <w:right w:val="none" w:sz="0" w:space="0" w:color="auto"/>
                                          </w:divBdr>
                                          <w:divsChild>
                                            <w:div w:id="711930224">
                                              <w:marLeft w:val="0"/>
                                              <w:marRight w:val="0"/>
                                              <w:marTop w:val="0"/>
                                              <w:marBottom w:val="0"/>
                                              <w:divBdr>
                                                <w:top w:val="none" w:sz="0" w:space="0" w:color="auto"/>
                                                <w:left w:val="none" w:sz="0" w:space="0" w:color="auto"/>
                                                <w:bottom w:val="none" w:sz="0" w:space="0" w:color="auto"/>
                                                <w:right w:val="none" w:sz="0" w:space="0" w:color="auto"/>
                                              </w:divBdr>
                                            </w:div>
                                            <w:div w:id="988632211">
                                              <w:marLeft w:val="0"/>
                                              <w:marRight w:val="0"/>
                                              <w:marTop w:val="0"/>
                                              <w:marBottom w:val="0"/>
                                              <w:divBdr>
                                                <w:top w:val="none" w:sz="0" w:space="0" w:color="auto"/>
                                                <w:left w:val="none" w:sz="0" w:space="0" w:color="auto"/>
                                                <w:bottom w:val="none" w:sz="0" w:space="0" w:color="auto"/>
                                                <w:right w:val="none" w:sz="0" w:space="0" w:color="auto"/>
                                              </w:divBdr>
                                            </w:div>
                                            <w:div w:id="563565065">
                                              <w:marLeft w:val="0"/>
                                              <w:marRight w:val="0"/>
                                              <w:marTop w:val="0"/>
                                              <w:marBottom w:val="0"/>
                                              <w:divBdr>
                                                <w:top w:val="none" w:sz="0" w:space="0" w:color="auto"/>
                                                <w:left w:val="none" w:sz="0" w:space="0" w:color="auto"/>
                                                <w:bottom w:val="none" w:sz="0" w:space="0" w:color="auto"/>
                                                <w:right w:val="none" w:sz="0" w:space="0" w:color="auto"/>
                                              </w:divBdr>
                                            </w:div>
                                            <w:div w:id="1268467378">
                                              <w:marLeft w:val="0"/>
                                              <w:marRight w:val="0"/>
                                              <w:marTop w:val="0"/>
                                              <w:marBottom w:val="0"/>
                                              <w:divBdr>
                                                <w:top w:val="none" w:sz="0" w:space="0" w:color="auto"/>
                                                <w:left w:val="none" w:sz="0" w:space="0" w:color="auto"/>
                                                <w:bottom w:val="none" w:sz="0" w:space="0" w:color="auto"/>
                                                <w:right w:val="none" w:sz="0" w:space="0" w:color="auto"/>
                                              </w:divBdr>
                                            </w:div>
                                            <w:div w:id="893542392">
                                              <w:marLeft w:val="0"/>
                                              <w:marRight w:val="0"/>
                                              <w:marTop w:val="0"/>
                                              <w:marBottom w:val="0"/>
                                              <w:divBdr>
                                                <w:top w:val="none" w:sz="0" w:space="0" w:color="auto"/>
                                                <w:left w:val="none" w:sz="0" w:space="0" w:color="auto"/>
                                                <w:bottom w:val="none" w:sz="0" w:space="0" w:color="auto"/>
                                                <w:right w:val="none" w:sz="0" w:space="0" w:color="auto"/>
                                              </w:divBdr>
                                            </w:div>
                                            <w:div w:id="1607540316">
                                              <w:marLeft w:val="0"/>
                                              <w:marRight w:val="0"/>
                                              <w:marTop w:val="0"/>
                                              <w:marBottom w:val="0"/>
                                              <w:divBdr>
                                                <w:top w:val="none" w:sz="0" w:space="0" w:color="auto"/>
                                                <w:left w:val="none" w:sz="0" w:space="0" w:color="auto"/>
                                                <w:bottom w:val="none" w:sz="0" w:space="0" w:color="auto"/>
                                                <w:right w:val="none" w:sz="0" w:space="0" w:color="auto"/>
                                              </w:divBdr>
                                            </w:div>
                                            <w:div w:id="763191866">
                                              <w:marLeft w:val="0"/>
                                              <w:marRight w:val="0"/>
                                              <w:marTop w:val="0"/>
                                              <w:marBottom w:val="0"/>
                                              <w:divBdr>
                                                <w:top w:val="none" w:sz="0" w:space="0" w:color="auto"/>
                                                <w:left w:val="none" w:sz="0" w:space="0" w:color="auto"/>
                                                <w:bottom w:val="none" w:sz="0" w:space="0" w:color="auto"/>
                                                <w:right w:val="none" w:sz="0" w:space="0" w:color="auto"/>
                                              </w:divBdr>
                                            </w:div>
                                            <w:div w:id="1851026917">
                                              <w:marLeft w:val="0"/>
                                              <w:marRight w:val="0"/>
                                              <w:marTop w:val="0"/>
                                              <w:marBottom w:val="0"/>
                                              <w:divBdr>
                                                <w:top w:val="none" w:sz="0" w:space="0" w:color="auto"/>
                                                <w:left w:val="none" w:sz="0" w:space="0" w:color="auto"/>
                                                <w:bottom w:val="none" w:sz="0" w:space="0" w:color="auto"/>
                                                <w:right w:val="none" w:sz="0" w:space="0" w:color="auto"/>
                                              </w:divBdr>
                                            </w:div>
                                          </w:divsChild>
                                        </w:div>
                                        <w:div w:id="802121206">
                                          <w:marLeft w:val="0"/>
                                          <w:marRight w:val="0"/>
                                          <w:marTop w:val="0"/>
                                          <w:marBottom w:val="0"/>
                                          <w:divBdr>
                                            <w:top w:val="none" w:sz="0" w:space="0" w:color="auto"/>
                                            <w:left w:val="none" w:sz="0" w:space="0" w:color="auto"/>
                                            <w:bottom w:val="none" w:sz="0" w:space="0" w:color="auto"/>
                                            <w:right w:val="none" w:sz="0" w:space="0" w:color="auto"/>
                                          </w:divBdr>
                                        </w:div>
                                        <w:div w:id="947464872">
                                          <w:marLeft w:val="0"/>
                                          <w:marRight w:val="0"/>
                                          <w:marTop w:val="0"/>
                                          <w:marBottom w:val="0"/>
                                          <w:divBdr>
                                            <w:top w:val="none" w:sz="0" w:space="0" w:color="auto"/>
                                            <w:left w:val="none" w:sz="0" w:space="0" w:color="auto"/>
                                            <w:bottom w:val="none" w:sz="0" w:space="0" w:color="auto"/>
                                            <w:right w:val="none" w:sz="0" w:space="0" w:color="auto"/>
                                          </w:divBdr>
                                        </w:div>
                                        <w:div w:id="26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674226">
                          <w:marLeft w:val="0"/>
                          <w:marRight w:val="0"/>
                          <w:marTop w:val="0"/>
                          <w:marBottom w:val="0"/>
                          <w:divBdr>
                            <w:top w:val="none" w:sz="0" w:space="0" w:color="auto"/>
                            <w:left w:val="none" w:sz="0" w:space="0" w:color="auto"/>
                            <w:bottom w:val="none" w:sz="0" w:space="0" w:color="auto"/>
                            <w:right w:val="none" w:sz="0" w:space="0" w:color="auto"/>
                          </w:divBdr>
                          <w:divsChild>
                            <w:div w:id="168452880">
                              <w:marLeft w:val="0"/>
                              <w:marRight w:val="0"/>
                              <w:marTop w:val="0"/>
                              <w:marBottom w:val="0"/>
                              <w:divBdr>
                                <w:top w:val="none" w:sz="0" w:space="0" w:color="auto"/>
                                <w:left w:val="none" w:sz="0" w:space="0" w:color="auto"/>
                                <w:bottom w:val="none" w:sz="0" w:space="0" w:color="auto"/>
                                <w:right w:val="none" w:sz="0" w:space="0" w:color="auto"/>
                              </w:divBdr>
                            </w:div>
                            <w:div w:id="70541000">
                              <w:marLeft w:val="0"/>
                              <w:marRight w:val="0"/>
                              <w:marTop w:val="0"/>
                              <w:marBottom w:val="0"/>
                              <w:divBdr>
                                <w:top w:val="none" w:sz="0" w:space="0" w:color="auto"/>
                                <w:left w:val="none" w:sz="0" w:space="0" w:color="auto"/>
                                <w:bottom w:val="none" w:sz="0" w:space="0" w:color="auto"/>
                                <w:right w:val="none" w:sz="0" w:space="0" w:color="auto"/>
                              </w:divBdr>
                              <w:divsChild>
                                <w:div w:id="1695769684">
                                  <w:marLeft w:val="0"/>
                                  <w:marRight w:val="0"/>
                                  <w:marTop w:val="0"/>
                                  <w:marBottom w:val="0"/>
                                  <w:divBdr>
                                    <w:top w:val="none" w:sz="0" w:space="0" w:color="auto"/>
                                    <w:left w:val="none" w:sz="0" w:space="0" w:color="auto"/>
                                    <w:bottom w:val="none" w:sz="0" w:space="0" w:color="auto"/>
                                    <w:right w:val="none" w:sz="0" w:space="0" w:color="auto"/>
                                  </w:divBdr>
                                  <w:divsChild>
                                    <w:div w:id="1792242105">
                                      <w:marLeft w:val="0"/>
                                      <w:marRight w:val="0"/>
                                      <w:marTop w:val="0"/>
                                      <w:marBottom w:val="0"/>
                                      <w:divBdr>
                                        <w:top w:val="none" w:sz="0" w:space="0" w:color="auto"/>
                                        <w:left w:val="none" w:sz="0" w:space="0" w:color="auto"/>
                                        <w:bottom w:val="none" w:sz="0" w:space="0" w:color="auto"/>
                                        <w:right w:val="none" w:sz="0" w:space="0" w:color="auto"/>
                                      </w:divBdr>
                                      <w:divsChild>
                                        <w:div w:id="120270957">
                                          <w:marLeft w:val="0"/>
                                          <w:marRight w:val="0"/>
                                          <w:marTop w:val="0"/>
                                          <w:marBottom w:val="0"/>
                                          <w:divBdr>
                                            <w:top w:val="none" w:sz="0" w:space="0" w:color="auto"/>
                                            <w:left w:val="none" w:sz="0" w:space="0" w:color="auto"/>
                                            <w:bottom w:val="none" w:sz="0" w:space="0" w:color="auto"/>
                                            <w:right w:val="none" w:sz="0" w:space="0" w:color="auto"/>
                                          </w:divBdr>
                                        </w:div>
                                        <w:div w:id="1492477175">
                                          <w:marLeft w:val="0"/>
                                          <w:marRight w:val="0"/>
                                          <w:marTop w:val="0"/>
                                          <w:marBottom w:val="0"/>
                                          <w:divBdr>
                                            <w:top w:val="none" w:sz="0" w:space="0" w:color="auto"/>
                                            <w:left w:val="none" w:sz="0" w:space="0" w:color="auto"/>
                                            <w:bottom w:val="none" w:sz="0" w:space="0" w:color="auto"/>
                                            <w:right w:val="none" w:sz="0" w:space="0" w:color="auto"/>
                                          </w:divBdr>
                                        </w:div>
                                        <w:div w:id="27223608">
                                          <w:marLeft w:val="0"/>
                                          <w:marRight w:val="0"/>
                                          <w:marTop w:val="0"/>
                                          <w:marBottom w:val="0"/>
                                          <w:divBdr>
                                            <w:top w:val="none" w:sz="0" w:space="0" w:color="auto"/>
                                            <w:left w:val="none" w:sz="0" w:space="0" w:color="auto"/>
                                            <w:bottom w:val="none" w:sz="0" w:space="0" w:color="auto"/>
                                            <w:right w:val="none" w:sz="0" w:space="0" w:color="auto"/>
                                          </w:divBdr>
                                        </w:div>
                                        <w:div w:id="622808028">
                                          <w:marLeft w:val="0"/>
                                          <w:marRight w:val="0"/>
                                          <w:marTop w:val="0"/>
                                          <w:marBottom w:val="0"/>
                                          <w:divBdr>
                                            <w:top w:val="none" w:sz="0" w:space="0" w:color="auto"/>
                                            <w:left w:val="none" w:sz="0" w:space="0" w:color="auto"/>
                                            <w:bottom w:val="none" w:sz="0" w:space="0" w:color="auto"/>
                                            <w:right w:val="none" w:sz="0" w:space="0" w:color="auto"/>
                                          </w:divBdr>
                                        </w:div>
                                        <w:div w:id="122579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378396">
                          <w:marLeft w:val="0"/>
                          <w:marRight w:val="0"/>
                          <w:marTop w:val="0"/>
                          <w:marBottom w:val="0"/>
                          <w:divBdr>
                            <w:top w:val="none" w:sz="0" w:space="0" w:color="auto"/>
                            <w:left w:val="none" w:sz="0" w:space="0" w:color="auto"/>
                            <w:bottom w:val="none" w:sz="0" w:space="0" w:color="auto"/>
                            <w:right w:val="none" w:sz="0" w:space="0" w:color="auto"/>
                          </w:divBdr>
                          <w:divsChild>
                            <w:div w:id="1980449701">
                              <w:marLeft w:val="0"/>
                              <w:marRight w:val="0"/>
                              <w:marTop w:val="0"/>
                              <w:marBottom w:val="0"/>
                              <w:divBdr>
                                <w:top w:val="none" w:sz="0" w:space="0" w:color="auto"/>
                                <w:left w:val="none" w:sz="0" w:space="0" w:color="auto"/>
                                <w:bottom w:val="none" w:sz="0" w:space="0" w:color="auto"/>
                                <w:right w:val="none" w:sz="0" w:space="0" w:color="auto"/>
                              </w:divBdr>
                            </w:div>
                            <w:div w:id="527373318">
                              <w:marLeft w:val="0"/>
                              <w:marRight w:val="0"/>
                              <w:marTop w:val="0"/>
                              <w:marBottom w:val="0"/>
                              <w:divBdr>
                                <w:top w:val="none" w:sz="0" w:space="0" w:color="auto"/>
                                <w:left w:val="none" w:sz="0" w:space="0" w:color="auto"/>
                                <w:bottom w:val="none" w:sz="0" w:space="0" w:color="auto"/>
                                <w:right w:val="none" w:sz="0" w:space="0" w:color="auto"/>
                              </w:divBdr>
                              <w:divsChild>
                                <w:div w:id="846292780">
                                  <w:marLeft w:val="0"/>
                                  <w:marRight w:val="0"/>
                                  <w:marTop w:val="0"/>
                                  <w:marBottom w:val="0"/>
                                  <w:divBdr>
                                    <w:top w:val="none" w:sz="0" w:space="0" w:color="auto"/>
                                    <w:left w:val="none" w:sz="0" w:space="0" w:color="auto"/>
                                    <w:bottom w:val="none" w:sz="0" w:space="0" w:color="auto"/>
                                    <w:right w:val="none" w:sz="0" w:space="0" w:color="auto"/>
                                  </w:divBdr>
                                  <w:divsChild>
                                    <w:div w:id="217254143">
                                      <w:marLeft w:val="0"/>
                                      <w:marRight w:val="0"/>
                                      <w:marTop w:val="0"/>
                                      <w:marBottom w:val="0"/>
                                      <w:divBdr>
                                        <w:top w:val="none" w:sz="0" w:space="0" w:color="auto"/>
                                        <w:left w:val="none" w:sz="0" w:space="0" w:color="auto"/>
                                        <w:bottom w:val="none" w:sz="0" w:space="0" w:color="auto"/>
                                        <w:right w:val="none" w:sz="0" w:space="0" w:color="auto"/>
                                      </w:divBdr>
                                      <w:divsChild>
                                        <w:div w:id="97317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5050">
                          <w:marLeft w:val="0"/>
                          <w:marRight w:val="0"/>
                          <w:marTop w:val="0"/>
                          <w:marBottom w:val="0"/>
                          <w:divBdr>
                            <w:top w:val="none" w:sz="0" w:space="0" w:color="auto"/>
                            <w:left w:val="none" w:sz="0" w:space="0" w:color="auto"/>
                            <w:bottom w:val="none" w:sz="0" w:space="0" w:color="auto"/>
                            <w:right w:val="none" w:sz="0" w:space="0" w:color="auto"/>
                          </w:divBdr>
                          <w:divsChild>
                            <w:div w:id="1322466252">
                              <w:marLeft w:val="0"/>
                              <w:marRight w:val="0"/>
                              <w:marTop w:val="0"/>
                              <w:marBottom w:val="0"/>
                              <w:divBdr>
                                <w:top w:val="none" w:sz="0" w:space="0" w:color="auto"/>
                                <w:left w:val="none" w:sz="0" w:space="0" w:color="auto"/>
                                <w:bottom w:val="none" w:sz="0" w:space="0" w:color="auto"/>
                                <w:right w:val="none" w:sz="0" w:space="0" w:color="auto"/>
                              </w:divBdr>
                            </w:div>
                            <w:div w:id="343943904">
                              <w:marLeft w:val="0"/>
                              <w:marRight w:val="0"/>
                              <w:marTop w:val="0"/>
                              <w:marBottom w:val="0"/>
                              <w:divBdr>
                                <w:top w:val="none" w:sz="0" w:space="0" w:color="auto"/>
                                <w:left w:val="none" w:sz="0" w:space="0" w:color="auto"/>
                                <w:bottom w:val="none" w:sz="0" w:space="0" w:color="auto"/>
                                <w:right w:val="none" w:sz="0" w:space="0" w:color="auto"/>
                              </w:divBdr>
                              <w:divsChild>
                                <w:div w:id="251936976">
                                  <w:marLeft w:val="0"/>
                                  <w:marRight w:val="0"/>
                                  <w:marTop w:val="0"/>
                                  <w:marBottom w:val="0"/>
                                  <w:divBdr>
                                    <w:top w:val="none" w:sz="0" w:space="0" w:color="auto"/>
                                    <w:left w:val="none" w:sz="0" w:space="0" w:color="auto"/>
                                    <w:bottom w:val="none" w:sz="0" w:space="0" w:color="auto"/>
                                    <w:right w:val="none" w:sz="0" w:space="0" w:color="auto"/>
                                  </w:divBdr>
                                  <w:divsChild>
                                    <w:div w:id="30111923">
                                      <w:marLeft w:val="0"/>
                                      <w:marRight w:val="0"/>
                                      <w:marTop w:val="0"/>
                                      <w:marBottom w:val="0"/>
                                      <w:divBdr>
                                        <w:top w:val="none" w:sz="0" w:space="0" w:color="auto"/>
                                        <w:left w:val="none" w:sz="0" w:space="0" w:color="auto"/>
                                        <w:bottom w:val="none" w:sz="0" w:space="0" w:color="auto"/>
                                        <w:right w:val="none" w:sz="0" w:space="0" w:color="auto"/>
                                      </w:divBdr>
                                      <w:divsChild>
                                        <w:div w:id="7020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165012">
                          <w:marLeft w:val="0"/>
                          <w:marRight w:val="0"/>
                          <w:marTop w:val="0"/>
                          <w:marBottom w:val="0"/>
                          <w:divBdr>
                            <w:top w:val="none" w:sz="0" w:space="0" w:color="auto"/>
                            <w:left w:val="none" w:sz="0" w:space="0" w:color="auto"/>
                            <w:bottom w:val="none" w:sz="0" w:space="0" w:color="auto"/>
                            <w:right w:val="none" w:sz="0" w:space="0" w:color="auto"/>
                          </w:divBdr>
                          <w:divsChild>
                            <w:div w:id="958225880">
                              <w:marLeft w:val="0"/>
                              <w:marRight w:val="0"/>
                              <w:marTop w:val="0"/>
                              <w:marBottom w:val="0"/>
                              <w:divBdr>
                                <w:top w:val="none" w:sz="0" w:space="0" w:color="auto"/>
                                <w:left w:val="none" w:sz="0" w:space="0" w:color="auto"/>
                                <w:bottom w:val="none" w:sz="0" w:space="0" w:color="auto"/>
                                <w:right w:val="none" w:sz="0" w:space="0" w:color="auto"/>
                              </w:divBdr>
                            </w:div>
                          </w:divsChild>
                        </w:div>
                        <w:div w:id="720904261">
                          <w:marLeft w:val="0"/>
                          <w:marRight w:val="0"/>
                          <w:marTop w:val="0"/>
                          <w:marBottom w:val="0"/>
                          <w:divBdr>
                            <w:top w:val="none" w:sz="0" w:space="0" w:color="auto"/>
                            <w:left w:val="none" w:sz="0" w:space="0" w:color="auto"/>
                            <w:bottom w:val="none" w:sz="0" w:space="0" w:color="auto"/>
                            <w:right w:val="none" w:sz="0" w:space="0" w:color="auto"/>
                          </w:divBdr>
                          <w:divsChild>
                            <w:div w:id="315308734">
                              <w:marLeft w:val="0"/>
                              <w:marRight w:val="0"/>
                              <w:marTop w:val="0"/>
                              <w:marBottom w:val="0"/>
                              <w:divBdr>
                                <w:top w:val="none" w:sz="0" w:space="0" w:color="auto"/>
                                <w:left w:val="none" w:sz="0" w:space="0" w:color="auto"/>
                                <w:bottom w:val="none" w:sz="0" w:space="0" w:color="auto"/>
                                <w:right w:val="none" w:sz="0" w:space="0" w:color="auto"/>
                              </w:divBdr>
                            </w:div>
                          </w:divsChild>
                        </w:div>
                        <w:div w:id="1932272778">
                          <w:marLeft w:val="0"/>
                          <w:marRight w:val="0"/>
                          <w:marTop w:val="0"/>
                          <w:marBottom w:val="0"/>
                          <w:divBdr>
                            <w:top w:val="none" w:sz="0" w:space="0" w:color="auto"/>
                            <w:left w:val="none" w:sz="0" w:space="0" w:color="auto"/>
                            <w:bottom w:val="none" w:sz="0" w:space="0" w:color="auto"/>
                            <w:right w:val="none" w:sz="0" w:space="0" w:color="auto"/>
                          </w:divBdr>
                          <w:divsChild>
                            <w:div w:id="2087996356">
                              <w:marLeft w:val="0"/>
                              <w:marRight w:val="0"/>
                              <w:marTop w:val="0"/>
                              <w:marBottom w:val="0"/>
                              <w:divBdr>
                                <w:top w:val="none" w:sz="0" w:space="0" w:color="auto"/>
                                <w:left w:val="none" w:sz="0" w:space="0" w:color="auto"/>
                                <w:bottom w:val="none" w:sz="0" w:space="0" w:color="auto"/>
                                <w:right w:val="none" w:sz="0" w:space="0" w:color="auto"/>
                              </w:divBdr>
                            </w:div>
                            <w:div w:id="17971590">
                              <w:marLeft w:val="0"/>
                              <w:marRight w:val="0"/>
                              <w:marTop w:val="0"/>
                              <w:marBottom w:val="0"/>
                              <w:divBdr>
                                <w:top w:val="none" w:sz="0" w:space="0" w:color="auto"/>
                                <w:left w:val="none" w:sz="0" w:space="0" w:color="auto"/>
                                <w:bottom w:val="none" w:sz="0" w:space="0" w:color="auto"/>
                                <w:right w:val="none" w:sz="0" w:space="0" w:color="auto"/>
                              </w:divBdr>
                              <w:divsChild>
                                <w:div w:id="1177577539">
                                  <w:marLeft w:val="0"/>
                                  <w:marRight w:val="0"/>
                                  <w:marTop w:val="0"/>
                                  <w:marBottom w:val="0"/>
                                  <w:divBdr>
                                    <w:top w:val="none" w:sz="0" w:space="0" w:color="auto"/>
                                    <w:left w:val="none" w:sz="0" w:space="0" w:color="auto"/>
                                    <w:bottom w:val="none" w:sz="0" w:space="0" w:color="auto"/>
                                    <w:right w:val="none" w:sz="0" w:space="0" w:color="auto"/>
                                  </w:divBdr>
                                  <w:divsChild>
                                    <w:div w:id="500848845">
                                      <w:marLeft w:val="0"/>
                                      <w:marRight w:val="0"/>
                                      <w:marTop w:val="0"/>
                                      <w:marBottom w:val="0"/>
                                      <w:divBdr>
                                        <w:top w:val="none" w:sz="0" w:space="0" w:color="auto"/>
                                        <w:left w:val="none" w:sz="0" w:space="0" w:color="auto"/>
                                        <w:bottom w:val="none" w:sz="0" w:space="0" w:color="auto"/>
                                        <w:right w:val="none" w:sz="0" w:space="0" w:color="auto"/>
                                      </w:divBdr>
                                      <w:divsChild>
                                        <w:div w:id="1283027560">
                                          <w:marLeft w:val="0"/>
                                          <w:marRight w:val="0"/>
                                          <w:marTop w:val="0"/>
                                          <w:marBottom w:val="0"/>
                                          <w:divBdr>
                                            <w:top w:val="none" w:sz="0" w:space="0" w:color="auto"/>
                                            <w:left w:val="none" w:sz="0" w:space="0" w:color="auto"/>
                                            <w:bottom w:val="none" w:sz="0" w:space="0" w:color="auto"/>
                                            <w:right w:val="none" w:sz="0" w:space="0" w:color="auto"/>
                                          </w:divBdr>
                                          <w:divsChild>
                                            <w:div w:id="1193885364">
                                              <w:marLeft w:val="0"/>
                                              <w:marRight w:val="0"/>
                                              <w:marTop w:val="0"/>
                                              <w:marBottom w:val="0"/>
                                              <w:divBdr>
                                                <w:top w:val="none" w:sz="0" w:space="0" w:color="auto"/>
                                                <w:left w:val="none" w:sz="0" w:space="0" w:color="auto"/>
                                                <w:bottom w:val="none" w:sz="0" w:space="0" w:color="auto"/>
                                                <w:right w:val="none" w:sz="0" w:space="0" w:color="auto"/>
                                              </w:divBdr>
                                            </w:div>
                                            <w:div w:id="276908388">
                                              <w:marLeft w:val="0"/>
                                              <w:marRight w:val="0"/>
                                              <w:marTop w:val="0"/>
                                              <w:marBottom w:val="0"/>
                                              <w:divBdr>
                                                <w:top w:val="none" w:sz="0" w:space="0" w:color="auto"/>
                                                <w:left w:val="none" w:sz="0" w:space="0" w:color="auto"/>
                                                <w:bottom w:val="none" w:sz="0" w:space="0" w:color="auto"/>
                                                <w:right w:val="none" w:sz="0" w:space="0" w:color="auto"/>
                                              </w:divBdr>
                                            </w:div>
                                            <w:div w:id="391544252">
                                              <w:marLeft w:val="0"/>
                                              <w:marRight w:val="0"/>
                                              <w:marTop w:val="0"/>
                                              <w:marBottom w:val="0"/>
                                              <w:divBdr>
                                                <w:top w:val="none" w:sz="0" w:space="0" w:color="auto"/>
                                                <w:left w:val="none" w:sz="0" w:space="0" w:color="auto"/>
                                                <w:bottom w:val="none" w:sz="0" w:space="0" w:color="auto"/>
                                                <w:right w:val="none" w:sz="0" w:space="0" w:color="auto"/>
                                              </w:divBdr>
                                            </w:div>
                                          </w:divsChild>
                                        </w:div>
                                        <w:div w:id="806780116">
                                          <w:marLeft w:val="0"/>
                                          <w:marRight w:val="0"/>
                                          <w:marTop w:val="0"/>
                                          <w:marBottom w:val="0"/>
                                          <w:divBdr>
                                            <w:top w:val="none" w:sz="0" w:space="0" w:color="auto"/>
                                            <w:left w:val="none" w:sz="0" w:space="0" w:color="auto"/>
                                            <w:bottom w:val="none" w:sz="0" w:space="0" w:color="auto"/>
                                            <w:right w:val="none" w:sz="0" w:space="0" w:color="auto"/>
                                          </w:divBdr>
                                        </w:div>
                                        <w:div w:id="190783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5702">
                          <w:marLeft w:val="0"/>
                          <w:marRight w:val="0"/>
                          <w:marTop w:val="0"/>
                          <w:marBottom w:val="0"/>
                          <w:divBdr>
                            <w:top w:val="none" w:sz="0" w:space="0" w:color="auto"/>
                            <w:left w:val="none" w:sz="0" w:space="0" w:color="auto"/>
                            <w:bottom w:val="none" w:sz="0" w:space="0" w:color="auto"/>
                            <w:right w:val="none" w:sz="0" w:space="0" w:color="auto"/>
                          </w:divBdr>
                          <w:divsChild>
                            <w:div w:id="1235552136">
                              <w:marLeft w:val="0"/>
                              <w:marRight w:val="0"/>
                              <w:marTop w:val="0"/>
                              <w:marBottom w:val="0"/>
                              <w:divBdr>
                                <w:top w:val="none" w:sz="0" w:space="0" w:color="auto"/>
                                <w:left w:val="none" w:sz="0" w:space="0" w:color="auto"/>
                                <w:bottom w:val="none" w:sz="0" w:space="0" w:color="auto"/>
                                <w:right w:val="none" w:sz="0" w:space="0" w:color="auto"/>
                              </w:divBdr>
                            </w:div>
                            <w:div w:id="1094135193">
                              <w:marLeft w:val="0"/>
                              <w:marRight w:val="0"/>
                              <w:marTop w:val="0"/>
                              <w:marBottom w:val="0"/>
                              <w:divBdr>
                                <w:top w:val="none" w:sz="0" w:space="0" w:color="auto"/>
                                <w:left w:val="none" w:sz="0" w:space="0" w:color="auto"/>
                                <w:bottom w:val="none" w:sz="0" w:space="0" w:color="auto"/>
                                <w:right w:val="none" w:sz="0" w:space="0" w:color="auto"/>
                              </w:divBdr>
                              <w:divsChild>
                                <w:div w:id="1667708837">
                                  <w:marLeft w:val="0"/>
                                  <w:marRight w:val="0"/>
                                  <w:marTop w:val="0"/>
                                  <w:marBottom w:val="0"/>
                                  <w:divBdr>
                                    <w:top w:val="none" w:sz="0" w:space="0" w:color="auto"/>
                                    <w:left w:val="none" w:sz="0" w:space="0" w:color="auto"/>
                                    <w:bottom w:val="none" w:sz="0" w:space="0" w:color="auto"/>
                                    <w:right w:val="none" w:sz="0" w:space="0" w:color="auto"/>
                                  </w:divBdr>
                                  <w:divsChild>
                                    <w:div w:id="1284460322">
                                      <w:marLeft w:val="0"/>
                                      <w:marRight w:val="0"/>
                                      <w:marTop w:val="0"/>
                                      <w:marBottom w:val="0"/>
                                      <w:divBdr>
                                        <w:top w:val="none" w:sz="0" w:space="0" w:color="auto"/>
                                        <w:left w:val="none" w:sz="0" w:space="0" w:color="auto"/>
                                        <w:bottom w:val="none" w:sz="0" w:space="0" w:color="auto"/>
                                        <w:right w:val="none" w:sz="0" w:space="0" w:color="auto"/>
                                      </w:divBdr>
                                      <w:divsChild>
                                        <w:div w:id="2106881549">
                                          <w:marLeft w:val="0"/>
                                          <w:marRight w:val="0"/>
                                          <w:marTop w:val="0"/>
                                          <w:marBottom w:val="0"/>
                                          <w:divBdr>
                                            <w:top w:val="none" w:sz="0" w:space="0" w:color="auto"/>
                                            <w:left w:val="none" w:sz="0" w:space="0" w:color="auto"/>
                                            <w:bottom w:val="none" w:sz="0" w:space="0" w:color="auto"/>
                                            <w:right w:val="none" w:sz="0" w:space="0" w:color="auto"/>
                                          </w:divBdr>
                                        </w:div>
                                        <w:div w:id="1862887950">
                                          <w:marLeft w:val="0"/>
                                          <w:marRight w:val="0"/>
                                          <w:marTop w:val="0"/>
                                          <w:marBottom w:val="0"/>
                                          <w:divBdr>
                                            <w:top w:val="none" w:sz="0" w:space="0" w:color="auto"/>
                                            <w:left w:val="none" w:sz="0" w:space="0" w:color="auto"/>
                                            <w:bottom w:val="none" w:sz="0" w:space="0" w:color="auto"/>
                                            <w:right w:val="none" w:sz="0" w:space="0" w:color="auto"/>
                                          </w:divBdr>
                                        </w:div>
                                        <w:div w:id="8080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810067">
                          <w:marLeft w:val="0"/>
                          <w:marRight w:val="0"/>
                          <w:marTop w:val="0"/>
                          <w:marBottom w:val="0"/>
                          <w:divBdr>
                            <w:top w:val="none" w:sz="0" w:space="0" w:color="auto"/>
                            <w:left w:val="none" w:sz="0" w:space="0" w:color="auto"/>
                            <w:bottom w:val="none" w:sz="0" w:space="0" w:color="auto"/>
                            <w:right w:val="none" w:sz="0" w:space="0" w:color="auto"/>
                          </w:divBdr>
                          <w:divsChild>
                            <w:div w:id="1868374824">
                              <w:marLeft w:val="0"/>
                              <w:marRight w:val="0"/>
                              <w:marTop w:val="0"/>
                              <w:marBottom w:val="0"/>
                              <w:divBdr>
                                <w:top w:val="none" w:sz="0" w:space="0" w:color="auto"/>
                                <w:left w:val="none" w:sz="0" w:space="0" w:color="auto"/>
                                <w:bottom w:val="none" w:sz="0" w:space="0" w:color="auto"/>
                                <w:right w:val="none" w:sz="0" w:space="0" w:color="auto"/>
                              </w:divBdr>
                            </w:div>
                            <w:div w:id="408427672">
                              <w:marLeft w:val="0"/>
                              <w:marRight w:val="0"/>
                              <w:marTop w:val="0"/>
                              <w:marBottom w:val="0"/>
                              <w:divBdr>
                                <w:top w:val="none" w:sz="0" w:space="0" w:color="auto"/>
                                <w:left w:val="none" w:sz="0" w:space="0" w:color="auto"/>
                                <w:bottom w:val="none" w:sz="0" w:space="0" w:color="auto"/>
                                <w:right w:val="none" w:sz="0" w:space="0" w:color="auto"/>
                              </w:divBdr>
                              <w:divsChild>
                                <w:div w:id="1572813992">
                                  <w:marLeft w:val="0"/>
                                  <w:marRight w:val="0"/>
                                  <w:marTop w:val="0"/>
                                  <w:marBottom w:val="0"/>
                                  <w:divBdr>
                                    <w:top w:val="none" w:sz="0" w:space="0" w:color="auto"/>
                                    <w:left w:val="none" w:sz="0" w:space="0" w:color="auto"/>
                                    <w:bottom w:val="none" w:sz="0" w:space="0" w:color="auto"/>
                                    <w:right w:val="none" w:sz="0" w:space="0" w:color="auto"/>
                                  </w:divBdr>
                                  <w:divsChild>
                                    <w:div w:id="1554272708">
                                      <w:marLeft w:val="0"/>
                                      <w:marRight w:val="0"/>
                                      <w:marTop w:val="0"/>
                                      <w:marBottom w:val="0"/>
                                      <w:divBdr>
                                        <w:top w:val="none" w:sz="0" w:space="0" w:color="auto"/>
                                        <w:left w:val="none" w:sz="0" w:space="0" w:color="auto"/>
                                        <w:bottom w:val="none" w:sz="0" w:space="0" w:color="auto"/>
                                        <w:right w:val="none" w:sz="0" w:space="0" w:color="auto"/>
                                      </w:divBdr>
                                      <w:divsChild>
                                        <w:div w:id="1384062382">
                                          <w:marLeft w:val="0"/>
                                          <w:marRight w:val="0"/>
                                          <w:marTop w:val="0"/>
                                          <w:marBottom w:val="0"/>
                                          <w:divBdr>
                                            <w:top w:val="none" w:sz="0" w:space="0" w:color="auto"/>
                                            <w:left w:val="none" w:sz="0" w:space="0" w:color="auto"/>
                                            <w:bottom w:val="none" w:sz="0" w:space="0" w:color="auto"/>
                                            <w:right w:val="none" w:sz="0" w:space="0" w:color="auto"/>
                                          </w:divBdr>
                                        </w:div>
                                        <w:div w:id="56899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110940">
                          <w:marLeft w:val="0"/>
                          <w:marRight w:val="0"/>
                          <w:marTop w:val="0"/>
                          <w:marBottom w:val="0"/>
                          <w:divBdr>
                            <w:top w:val="none" w:sz="0" w:space="0" w:color="auto"/>
                            <w:left w:val="none" w:sz="0" w:space="0" w:color="auto"/>
                            <w:bottom w:val="none" w:sz="0" w:space="0" w:color="auto"/>
                            <w:right w:val="none" w:sz="0" w:space="0" w:color="auto"/>
                          </w:divBdr>
                          <w:divsChild>
                            <w:div w:id="576941743">
                              <w:marLeft w:val="0"/>
                              <w:marRight w:val="0"/>
                              <w:marTop w:val="0"/>
                              <w:marBottom w:val="0"/>
                              <w:divBdr>
                                <w:top w:val="none" w:sz="0" w:space="0" w:color="auto"/>
                                <w:left w:val="none" w:sz="0" w:space="0" w:color="auto"/>
                                <w:bottom w:val="none" w:sz="0" w:space="0" w:color="auto"/>
                                <w:right w:val="none" w:sz="0" w:space="0" w:color="auto"/>
                              </w:divBdr>
                            </w:div>
                            <w:div w:id="535386162">
                              <w:marLeft w:val="0"/>
                              <w:marRight w:val="0"/>
                              <w:marTop w:val="0"/>
                              <w:marBottom w:val="0"/>
                              <w:divBdr>
                                <w:top w:val="none" w:sz="0" w:space="0" w:color="auto"/>
                                <w:left w:val="none" w:sz="0" w:space="0" w:color="auto"/>
                                <w:bottom w:val="none" w:sz="0" w:space="0" w:color="auto"/>
                                <w:right w:val="none" w:sz="0" w:space="0" w:color="auto"/>
                              </w:divBdr>
                              <w:divsChild>
                                <w:div w:id="1051807083">
                                  <w:marLeft w:val="0"/>
                                  <w:marRight w:val="0"/>
                                  <w:marTop w:val="0"/>
                                  <w:marBottom w:val="0"/>
                                  <w:divBdr>
                                    <w:top w:val="none" w:sz="0" w:space="0" w:color="auto"/>
                                    <w:left w:val="none" w:sz="0" w:space="0" w:color="auto"/>
                                    <w:bottom w:val="none" w:sz="0" w:space="0" w:color="auto"/>
                                    <w:right w:val="none" w:sz="0" w:space="0" w:color="auto"/>
                                  </w:divBdr>
                                  <w:divsChild>
                                    <w:div w:id="963656940">
                                      <w:marLeft w:val="0"/>
                                      <w:marRight w:val="0"/>
                                      <w:marTop w:val="0"/>
                                      <w:marBottom w:val="0"/>
                                      <w:divBdr>
                                        <w:top w:val="none" w:sz="0" w:space="0" w:color="auto"/>
                                        <w:left w:val="none" w:sz="0" w:space="0" w:color="auto"/>
                                        <w:bottom w:val="none" w:sz="0" w:space="0" w:color="auto"/>
                                        <w:right w:val="none" w:sz="0" w:space="0" w:color="auto"/>
                                      </w:divBdr>
                                      <w:divsChild>
                                        <w:div w:id="1350256198">
                                          <w:marLeft w:val="0"/>
                                          <w:marRight w:val="0"/>
                                          <w:marTop w:val="0"/>
                                          <w:marBottom w:val="0"/>
                                          <w:divBdr>
                                            <w:top w:val="none" w:sz="0" w:space="0" w:color="auto"/>
                                            <w:left w:val="none" w:sz="0" w:space="0" w:color="auto"/>
                                            <w:bottom w:val="none" w:sz="0" w:space="0" w:color="auto"/>
                                            <w:right w:val="none" w:sz="0" w:space="0" w:color="auto"/>
                                          </w:divBdr>
                                        </w:div>
                                        <w:div w:id="3290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29597">
                          <w:marLeft w:val="0"/>
                          <w:marRight w:val="0"/>
                          <w:marTop w:val="0"/>
                          <w:marBottom w:val="0"/>
                          <w:divBdr>
                            <w:top w:val="none" w:sz="0" w:space="0" w:color="auto"/>
                            <w:left w:val="none" w:sz="0" w:space="0" w:color="auto"/>
                            <w:bottom w:val="none" w:sz="0" w:space="0" w:color="auto"/>
                            <w:right w:val="none" w:sz="0" w:space="0" w:color="auto"/>
                          </w:divBdr>
                          <w:divsChild>
                            <w:div w:id="411974103">
                              <w:marLeft w:val="0"/>
                              <w:marRight w:val="0"/>
                              <w:marTop w:val="0"/>
                              <w:marBottom w:val="0"/>
                              <w:divBdr>
                                <w:top w:val="none" w:sz="0" w:space="0" w:color="auto"/>
                                <w:left w:val="none" w:sz="0" w:space="0" w:color="auto"/>
                                <w:bottom w:val="none" w:sz="0" w:space="0" w:color="auto"/>
                                <w:right w:val="none" w:sz="0" w:space="0" w:color="auto"/>
                              </w:divBdr>
                            </w:div>
                            <w:div w:id="1502626794">
                              <w:marLeft w:val="0"/>
                              <w:marRight w:val="0"/>
                              <w:marTop w:val="0"/>
                              <w:marBottom w:val="0"/>
                              <w:divBdr>
                                <w:top w:val="none" w:sz="0" w:space="0" w:color="auto"/>
                                <w:left w:val="none" w:sz="0" w:space="0" w:color="auto"/>
                                <w:bottom w:val="none" w:sz="0" w:space="0" w:color="auto"/>
                                <w:right w:val="none" w:sz="0" w:space="0" w:color="auto"/>
                              </w:divBdr>
                              <w:divsChild>
                                <w:div w:id="1928420484">
                                  <w:marLeft w:val="0"/>
                                  <w:marRight w:val="0"/>
                                  <w:marTop w:val="0"/>
                                  <w:marBottom w:val="0"/>
                                  <w:divBdr>
                                    <w:top w:val="none" w:sz="0" w:space="0" w:color="auto"/>
                                    <w:left w:val="none" w:sz="0" w:space="0" w:color="auto"/>
                                    <w:bottom w:val="none" w:sz="0" w:space="0" w:color="auto"/>
                                    <w:right w:val="none" w:sz="0" w:space="0" w:color="auto"/>
                                  </w:divBdr>
                                  <w:divsChild>
                                    <w:div w:id="1159346213">
                                      <w:marLeft w:val="0"/>
                                      <w:marRight w:val="0"/>
                                      <w:marTop w:val="0"/>
                                      <w:marBottom w:val="0"/>
                                      <w:divBdr>
                                        <w:top w:val="none" w:sz="0" w:space="0" w:color="auto"/>
                                        <w:left w:val="none" w:sz="0" w:space="0" w:color="auto"/>
                                        <w:bottom w:val="none" w:sz="0" w:space="0" w:color="auto"/>
                                        <w:right w:val="none" w:sz="0" w:space="0" w:color="auto"/>
                                      </w:divBdr>
                                      <w:divsChild>
                                        <w:div w:id="751395882">
                                          <w:marLeft w:val="0"/>
                                          <w:marRight w:val="0"/>
                                          <w:marTop w:val="0"/>
                                          <w:marBottom w:val="0"/>
                                          <w:divBdr>
                                            <w:top w:val="none" w:sz="0" w:space="0" w:color="auto"/>
                                            <w:left w:val="none" w:sz="0" w:space="0" w:color="auto"/>
                                            <w:bottom w:val="none" w:sz="0" w:space="0" w:color="auto"/>
                                            <w:right w:val="none" w:sz="0" w:space="0" w:color="auto"/>
                                          </w:divBdr>
                                          <w:divsChild>
                                            <w:div w:id="326521258">
                                              <w:marLeft w:val="0"/>
                                              <w:marRight w:val="0"/>
                                              <w:marTop w:val="0"/>
                                              <w:marBottom w:val="0"/>
                                              <w:divBdr>
                                                <w:top w:val="none" w:sz="0" w:space="0" w:color="auto"/>
                                                <w:left w:val="none" w:sz="0" w:space="0" w:color="auto"/>
                                                <w:bottom w:val="none" w:sz="0" w:space="0" w:color="auto"/>
                                                <w:right w:val="none" w:sz="0" w:space="0" w:color="auto"/>
                                              </w:divBdr>
                                            </w:div>
                                            <w:div w:id="2006668678">
                                              <w:marLeft w:val="0"/>
                                              <w:marRight w:val="0"/>
                                              <w:marTop w:val="0"/>
                                              <w:marBottom w:val="0"/>
                                              <w:divBdr>
                                                <w:top w:val="none" w:sz="0" w:space="0" w:color="auto"/>
                                                <w:left w:val="none" w:sz="0" w:space="0" w:color="auto"/>
                                                <w:bottom w:val="none" w:sz="0" w:space="0" w:color="auto"/>
                                                <w:right w:val="none" w:sz="0" w:space="0" w:color="auto"/>
                                              </w:divBdr>
                                            </w:div>
                                            <w:div w:id="393890632">
                                              <w:marLeft w:val="0"/>
                                              <w:marRight w:val="0"/>
                                              <w:marTop w:val="0"/>
                                              <w:marBottom w:val="0"/>
                                              <w:divBdr>
                                                <w:top w:val="none" w:sz="0" w:space="0" w:color="auto"/>
                                                <w:left w:val="none" w:sz="0" w:space="0" w:color="auto"/>
                                                <w:bottom w:val="none" w:sz="0" w:space="0" w:color="auto"/>
                                                <w:right w:val="none" w:sz="0" w:space="0" w:color="auto"/>
                                              </w:divBdr>
                                            </w:div>
                                            <w:div w:id="760679803">
                                              <w:marLeft w:val="0"/>
                                              <w:marRight w:val="0"/>
                                              <w:marTop w:val="0"/>
                                              <w:marBottom w:val="0"/>
                                              <w:divBdr>
                                                <w:top w:val="none" w:sz="0" w:space="0" w:color="auto"/>
                                                <w:left w:val="none" w:sz="0" w:space="0" w:color="auto"/>
                                                <w:bottom w:val="none" w:sz="0" w:space="0" w:color="auto"/>
                                                <w:right w:val="none" w:sz="0" w:space="0" w:color="auto"/>
                                              </w:divBdr>
                                            </w:div>
                                            <w:div w:id="652300320">
                                              <w:marLeft w:val="0"/>
                                              <w:marRight w:val="0"/>
                                              <w:marTop w:val="0"/>
                                              <w:marBottom w:val="0"/>
                                              <w:divBdr>
                                                <w:top w:val="none" w:sz="0" w:space="0" w:color="auto"/>
                                                <w:left w:val="none" w:sz="0" w:space="0" w:color="auto"/>
                                                <w:bottom w:val="none" w:sz="0" w:space="0" w:color="auto"/>
                                                <w:right w:val="none" w:sz="0" w:space="0" w:color="auto"/>
                                              </w:divBdr>
                                            </w:div>
                                            <w:div w:id="20268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455948">
                          <w:marLeft w:val="0"/>
                          <w:marRight w:val="0"/>
                          <w:marTop w:val="0"/>
                          <w:marBottom w:val="0"/>
                          <w:divBdr>
                            <w:top w:val="none" w:sz="0" w:space="0" w:color="auto"/>
                            <w:left w:val="none" w:sz="0" w:space="0" w:color="auto"/>
                            <w:bottom w:val="none" w:sz="0" w:space="0" w:color="auto"/>
                            <w:right w:val="none" w:sz="0" w:space="0" w:color="auto"/>
                          </w:divBdr>
                          <w:divsChild>
                            <w:div w:id="373386062">
                              <w:marLeft w:val="0"/>
                              <w:marRight w:val="0"/>
                              <w:marTop w:val="0"/>
                              <w:marBottom w:val="0"/>
                              <w:divBdr>
                                <w:top w:val="none" w:sz="0" w:space="0" w:color="auto"/>
                                <w:left w:val="none" w:sz="0" w:space="0" w:color="auto"/>
                                <w:bottom w:val="none" w:sz="0" w:space="0" w:color="auto"/>
                                <w:right w:val="none" w:sz="0" w:space="0" w:color="auto"/>
                              </w:divBdr>
                            </w:div>
                          </w:divsChild>
                        </w:div>
                        <w:div w:id="921184624">
                          <w:marLeft w:val="0"/>
                          <w:marRight w:val="0"/>
                          <w:marTop w:val="0"/>
                          <w:marBottom w:val="0"/>
                          <w:divBdr>
                            <w:top w:val="none" w:sz="0" w:space="0" w:color="auto"/>
                            <w:left w:val="none" w:sz="0" w:space="0" w:color="auto"/>
                            <w:bottom w:val="none" w:sz="0" w:space="0" w:color="auto"/>
                            <w:right w:val="none" w:sz="0" w:space="0" w:color="auto"/>
                          </w:divBdr>
                          <w:divsChild>
                            <w:div w:id="1553231558">
                              <w:marLeft w:val="0"/>
                              <w:marRight w:val="0"/>
                              <w:marTop w:val="0"/>
                              <w:marBottom w:val="0"/>
                              <w:divBdr>
                                <w:top w:val="none" w:sz="0" w:space="0" w:color="auto"/>
                                <w:left w:val="none" w:sz="0" w:space="0" w:color="auto"/>
                                <w:bottom w:val="none" w:sz="0" w:space="0" w:color="auto"/>
                                <w:right w:val="none" w:sz="0" w:space="0" w:color="auto"/>
                              </w:divBdr>
                            </w:div>
                            <w:div w:id="591165216">
                              <w:marLeft w:val="0"/>
                              <w:marRight w:val="0"/>
                              <w:marTop w:val="0"/>
                              <w:marBottom w:val="0"/>
                              <w:divBdr>
                                <w:top w:val="none" w:sz="0" w:space="0" w:color="auto"/>
                                <w:left w:val="none" w:sz="0" w:space="0" w:color="auto"/>
                                <w:bottom w:val="none" w:sz="0" w:space="0" w:color="auto"/>
                                <w:right w:val="none" w:sz="0" w:space="0" w:color="auto"/>
                              </w:divBdr>
                              <w:divsChild>
                                <w:div w:id="149101267">
                                  <w:marLeft w:val="0"/>
                                  <w:marRight w:val="0"/>
                                  <w:marTop w:val="0"/>
                                  <w:marBottom w:val="0"/>
                                  <w:divBdr>
                                    <w:top w:val="none" w:sz="0" w:space="0" w:color="auto"/>
                                    <w:left w:val="none" w:sz="0" w:space="0" w:color="auto"/>
                                    <w:bottom w:val="none" w:sz="0" w:space="0" w:color="auto"/>
                                    <w:right w:val="none" w:sz="0" w:space="0" w:color="auto"/>
                                  </w:divBdr>
                                  <w:divsChild>
                                    <w:div w:id="1916166808">
                                      <w:marLeft w:val="0"/>
                                      <w:marRight w:val="0"/>
                                      <w:marTop w:val="0"/>
                                      <w:marBottom w:val="0"/>
                                      <w:divBdr>
                                        <w:top w:val="none" w:sz="0" w:space="0" w:color="auto"/>
                                        <w:left w:val="none" w:sz="0" w:space="0" w:color="auto"/>
                                        <w:bottom w:val="none" w:sz="0" w:space="0" w:color="auto"/>
                                        <w:right w:val="none" w:sz="0" w:space="0" w:color="auto"/>
                                      </w:divBdr>
                                      <w:divsChild>
                                        <w:div w:id="137176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896544">
                          <w:marLeft w:val="0"/>
                          <w:marRight w:val="0"/>
                          <w:marTop w:val="0"/>
                          <w:marBottom w:val="0"/>
                          <w:divBdr>
                            <w:top w:val="none" w:sz="0" w:space="0" w:color="auto"/>
                            <w:left w:val="none" w:sz="0" w:space="0" w:color="auto"/>
                            <w:bottom w:val="none" w:sz="0" w:space="0" w:color="auto"/>
                            <w:right w:val="none" w:sz="0" w:space="0" w:color="auto"/>
                          </w:divBdr>
                          <w:divsChild>
                            <w:div w:id="798375149">
                              <w:marLeft w:val="0"/>
                              <w:marRight w:val="0"/>
                              <w:marTop w:val="0"/>
                              <w:marBottom w:val="0"/>
                              <w:divBdr>
                                <w:top w:val="none" w:sz="0" w:space="0" w:color="auto"/>
                                <w:left w:val="none" w:sz="0" w:space="0" w:color="auto"/>
                                <w:bottom w:val="none" w:sz="0" w:space="0" w:color="auto"/>
                                <w:right w:val="none" w:sz="0" w:space="0" w:color="auto"/>
                              </w:divBdr>
                            </w:div>
                            <w:div w:id="23290269">
                              <w:marLeft w:val="0"/>
                              <w:marRight w:val="0"/>
                              <w:marTop w:val="0"/>
                              <w:marBottom w:val="0"/>
                              <w:divBdr>
                                <w:top w:val="none" w:sz="0" w:space="0" w:color="auto"/>
                                <w:left w:val="none" w:sz="0" w:space="0" w:color="auto"/>
                                <w:bottom w:val="none" w:sz="0" w:space="0" w:color="auto"/>
                                <w:right w:val="none" w:sz="0" w:space="0" w:color="auto"/>
                              </w:divBdr>
                              <w:divsChild>
                                <w:div w:id="1896769607">
                                  <w:marLeft w:val="0"/>
                                  <w:marRight w:val="0"/>
                                  <w:marTop w:val="0"/>
                                  <w:marBottom w:val="0"/>
                                  <w:divBdr>
                                    <w:top w:val="none" w:sz="0" w:space="0" w:color="auto"/>
                                    <w:left w:val="none" w:sz="0" w:space="0" w:color="auto"/>
                                    <w:bottom w:val="none" w:sz="0" w:space="0" w:color="auto"/>
                                    <w:right w:val="none" w:sz="0" w:space="0" w:color="auto"/>
                                  </w:divBdr>
                                  <w:divsChild>
                                    <w:div w:id="1934123034">
                                      <w:marLeft w:val="0"/>
                                      <w:marRight w:val="0"/>
                                      <w:marTop w:val="0"/>
                                      <w:marBottom w:val="0"/>
                                      <w:divBdr>
                                        <w:top w:val="none" w:sz="0" w:space="0" w:color="auto"/>
                                        <w:left w:val="none" w:sz="0" w:space="0" w:color="auto"/>
                                        <w:bottom w:val="none" w:sz="0" w:space="0" w:color="auto"/>
                                        <w:right w:val="none" w:sz="0" w:space="0" w:color="auto"/>
                                      </w:divBdr>
                                      <w:divsChild>
                                        <w:div w:id="1800606934">
                                          <w:marLeft w:val="0"/>
                                          <w:marRight w:val="0"/>
                                          <w:marTop w:val="0"/>
                                          <w:marBottom w:val="0"/>
                                          <w:divBdr>
                                            <w:top w:val="none" w:sz="0" w:space="0" w:color="auto"/>
                                            <w:left w:val="none" w:sz="0" w:space="0" w:color="auto"/>
                                            <w:bottom w:val="none" w:sz="0" w:space="0" w:color="auto"/>
                                            <w:right w:val="none" w:sz="0" w:space="0" w:color="auto"/>
                                          </w:divBdr>
                                        </w:div>
                                        <w:div w:id="1506171579">
                                          <w:marLeft w:val="0"/>
                                          <w:marRight w:val="0"/>
                                          <w:marTop w:val="0"/>
                                          <w:marBottom w:val="0"/>
                                          <w:divBdr>
                                            <w:top w:val="none" w:sz="0" w:space="0" w:color="auto"/>
                                            <w:left w:val="none" w:sz="0" w:space="0" w:color="auto"/>
                                            <w:bottom w:val="none" w:sz="0" w:space="0" w:color="auto"/>
                                            <w:right w:val="none" w:sz="0" w:space="0" w:color="auto"/>
                                          </w:divBdr>
                                        </w:div>
                                        <w:div w:id="1443761513">
                                          <w:marLeft w:val="0"/>
                                          <w:marRight w:val="0"/>
                                          <w:marTop w:val="0"/>
                                          <w:marBottom w:val="0"/>
                                          <w:divBdr>
                                            <w:top w:val="none" w:sz="0" w:space="0" w:color="auto"/>
                                            <w:left w:val="none" w:sz="0" w:space="0" w:color="auto"/>
                                            <w:bottom w:val="none" w:sz="0" w:space="0" w:color="auto"/>
                                            <w:right w:val="none" w:sz="0" w:space="0" w:color="auto"/>
                                          </w:divBdr>
                                        </w:div>
                                        <w:div w:id="2099599903">
                                          <w:marLeft w:val="0"/>
                                          <w:marRight w:val="0"/>
                                          <w:marTop w:val="0"/>
                                          <w:marBottom w:val="0"/>
                                          <w:divBdr>
                                            <w:top w:val="none" w:sz="0" w:space="0" w:color="auto"/>
                                            <w:left w:val="none" w:sz="0" w:space="0" w:color="auto"/>
                                            <w:bottom w:val="none" w:sz="0" w:space="0" w:color="auto"/>
                                            <w:right w:val="none" w:sz="0" w:space="0" w:color="auto"/>
                                          </w:divBdr>
                                        </w:div>
                                        <w:div w:id="498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249250">
                          <w:marLeft w:val="0"/>
                          <w:marRight w:val="0"/>
                          <w:marTop w:val="0"/>
                          <w:marBottom w:val="0"/>
                          <w:divBdr>
                            <w:top w:val="none" w:sz="0" w:space="0" w:color="auto"/>
                            <w:left w:val="none" w:sz="0" w:space="0" w:color="auto"/>
                            <w:bottom w:val="none" w:sz="0" w:space="0" w:color="auto"/>
                            <w:right w:val="none" w:sz="0" w:space="0" w:color="auto"/>
                          </w:divBdr>
                          <w:divsChild>
                            <w:div w:id="861673411">
                              <w:marLeft w:val="0"/>
                              <w:marRight w:val="0"/>
                              <w:marTop w:val="0"/>
                              <w:marBottom w:val="0"/>
                              <w:divBdr>
                                <w:top w:val="none" w:sz="0" w:space="0" w:color="auto"/>
                                <w:left w:val="none" w:sz="0" w:space="0" w:color="auto"/>
                                <w:bottom w:val="none" w:sz="0" w:space="0" w:color="auto"/>
                                <w:right w:val="none" w:sz="0" w:space="0" w:color="auto"/>
                              </w:divBdr>
                            </w:div>
                          </w:divsChild>
                        </w:div>
                        <w:div w:id="1013071051">
                          <w:marLeft w:val="0"/>
                          <w:marRight w:val="0"/>
                          <w:marTop w:val="0"/>
                          <w:marBottom w:val="0"/>
                          <w:divBdr>
                            <w:top w:val="none" w:sz="0" w:space="0" w:color="auto"/>
                            <w:left w:val="none" w:sz="0" w:space="0" w:color="auto"/>
                            <w:bottom w:val="none" w:sz="0" w:space="0" w:color="auto"/>
                            <w:right w:val="none" w:sz="0" w:space="0" w:color="auto"/>
                          </w:divBdr>
                          <w:divsChild>
                            <w:div w:id="1508599363">
                              <w:marLeft w:val="0"/>
                              <w:marRight w:val="0"/>
                              <w:marTop w:val="0"/>
                              <w:marBottom w:val="0"/>
                              <w:divBdr>
                                <w:top w:val="none" w:sz="0" w:space="0" w:color="auto"/>
                                <w:left w:val="none" w:sz="0" w:space="0" w:color="auto"/>
                                <w:bottom w:val="none" w:sz="0" w:space="0" w:color="auto"/>
                                <w:right w:val="none" w:sz="0" w:space="0" w:color="auto"/>
                              </w:divBdr>
                            </w:div>
                            <w:div w:id="1239710727">
                              <w:marLeft w:val="0"/>
                              <w:marRight w:val="0"/>
                              <w:marTop w:val="0"/>
                              <w:marBottom w:val="0"/>
                              <w:divBdr>
                                <w:top w:val="none" w:sz="0" w:space="0" w:color="auto"/>
                                <w:left w:val="none" w:sz="0" w:space="0" w:color="auto"/>
                                <w:bottom w:val="none" w:sz="0" w:space="0" w:color="auto"/>
                                <w:right w:val="none" w:sz="0" w:space="0" w:color="auto"/>
                              </w:divBdr>
                              <w:divsChild>
                                <w:div w:id="877471912">
                                  <w:marLeft w:val="0"/>
                                  <w:marRight w:val="0"/>
                                  <w:marTop w:val="0"/>
                                  <w:marBottom w:val="0"/>
                                  <w:divBdr>
                                    <w:top w:val="none" w:sz="0" w:space="0" w:color="auto"/>
                                    <w:left w:val="none" w:sz="0" w:space="0" w:color="auto"/>
                                    <w:bottom w:val="none" w:sz="0" w:space="0" w:color="auto"/>
                                    <w:right w:val="none" w:sz="0" w:space="0" w:color="auto"/>
                                  </w:divBdr>
                                  <w:divsChild>
                                    <w:div w:id="1730304565">
                                      <w:marLeft w:val="0"/>
                                      <w:marRight w:val="0"/>
                                      <w:marTop w:val="0"/>
                                      <w:marBottom w:val="0"/>
                                      <w:divBdr>
                                        <w:top w:val="none" w:sz="0" w:space="0" w:color="auto"/>
                                        <w:left w:val="none" w:sz="0" w:space="0" w:color="auto"/>
                                        <w:bottom w:val="none" w:sz="0" w:space="0" w:color="auto"/>
                                        <w:right w:val="none" w:sz="0" w:space="0" w:color="auto"/>
                                      </w:divBdr>
                                      <w:divsChild>
                                        <w:div w:id="1084574679">
                                          <w:marLeft w:val="0"/>
                                          <w:marRight w:val="0"/>
                                          <w:marTop w:val="0"/>
                                          <w:marBottom w:val="0"/>
                                          <w:divBdr>
                                            <w:top w:val="none" w:sz="0" w:space="0" w:color="auto"/>
                                            <w:left w:val="none" w:sz="0" w:space="0" w:color="auto"/>
                                            <w:bottom w:val="none" w:sz="0" w:space="0" w:color="auto"/>
                                            <w:right w:val="none" w:sz="0" w:space="0" w:color="auto"/>
                                          </w:divBdr>
                                        </w:div>
                                        <w:div w:id="28411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89596">
                          <w:marLeft w:val="0"/>
                          <w:marRight w:val="0"/>
                          <w:marTop w:val="0"/>
                          <w:marBottom w:val="0"/>
                          <w:divBdr>
                            <w:top w:val="none" w:sz="0" w:space="0" w:color="auto"/>
                            <w:left w:val="none" w:sz="0" w:space="0" w:color="auto"/>
                            <w:bottom w:val="none" w:sz="0" w:space="0" w:color="auto"/>
                            <w:right w:val="none" w:sz="0" w:space="0" w:color="auto"/>
                          </w:divBdr>
                          <w:divsChild>
                            <w:div w:id="1570772991">
                              <w:marLeft w:val="0"/>
                              <w:marRight w:val="0"/>
                              <w:marTop w:val="0"/>
                              <w:marBottom w:val="0"/>
                              <w:divBdr>
                                <w:top w:val="none" w:sz="0" w:space="0" w:color="auto"/>
                                <w:left w:val="none" w:sz="0" w:space="0" w:color="auto"/>
                                <w:bottom w:val="none" w:sz="0" w:space="0" w:color="auto"/>
                                <w:right w:val="none" w:sz="0" w:space="0" w:color="auto"/>
                              </w:divBdr>
                            </w:div>
                            <w:div w:id="1130317271">
                              <w:marLeft w:val="0"/>
                              <w:marRight w:val="0"/>
                              <w:marTop w:val="0"/>
                              <w:marBottom w:val="0"/>
                              <w:divBdr>
                                <w:top w:val="none" w:sz="0" w:space="0" w:color="auto"/>
                                <w:left w:val="none" w:sz="0" w:space="0" w:color="auto"/>
                                <w:bottom w:val="none" w:sz="0" w:space="0" w:color="auto"/>
                                <w:right w:val="none" w:sz="0" w:space="0" w:color="auto"/>
                              </w:divBdr>
                              <w:divsChild>
                                <w:div w:id="58334001">
                                  <w:marLeft w:val="0"/>
                                  <w:marRight w:val="0"/>
                                  <w:marTop w:val="0"/>
                                  <w:marBottom w:val="0"/>
                                  <w:divBdr>
                                    <w:top w:val="none" w:sz="0" w:space="0" w:color="auto"/>
                                    <w:left w:val="none" w:sz="0" w:space="0" w:color="auto"/>
                                    <w:bottom w:val="none" w:sz="0" w:space="0" w:color="auto"/>
                                    <w:right w:val="none" w:sz="0" w:space="0" w:color="auto"/>
                                  </w:divBdr>
                                  <w:divsChild>
                                    <w:div w:id="15231190">
                                      <w:marLeft w:val="0"/>
                                      <w:marRight w:val="0"/>
                                      <w:marTop w:val="0"/>
                                      <w:marBottom w:val="0"/>
                                      <w:divBdr>
                                        <w:top w:val="none" w:sz="0" w:space="0" w:color="auto"/>
                                        <w:left w:val="none" w:sz="0" w:space="0" w:color="auto"/>
                                        <w:bottom w:val="none" w:sz="0" w:space="0" w:color="auto"/>
                                        <w:right w:val="none" w:sz="0" w:space="0" w:color="auto"/>
                                      </w:divBdr>
                                      <w:divsChild>
                                        <w:div w:id="8639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968765">
                          <w:marLeft w:val="0"/>
                          <w:marRight w:val="0"/>
                          <w:marTop w:val="0"/>
                          <w:marBottom w:val="0"/>
                          <w:divBdr>
                            <w:top w:val="none" w:sz="0" w:space="0" w:color="auto"/>
                            <w:left w:val="none" w:sz="0" w:space="0" w:color="auto"/>
                            <w:bottom w:val="none" w:sz="0" w:space="0" w:color="auto"/>
                            <w:right w:val="none" w:sz="0" w:space="0" w:color="auto"/>
                          </w:divBdr>
                          <w:divsChild>
                            <w:div w:id="1398019571">
                              <w:marLeft w:val="0"/>
                              <w:marRight w:val="0"/>
                              <w:marTop w:val="0"/>
                              <w:marBottom w:val="0"/>
                              <w:divBdr>
                                <w:top w:val="none" w:sz="0" w:space="0" w:color="auto"/>
                                <w:left w:val="none" w:sz="0" w:space="0" w:color="auto"/>
                                <w:bottom w:val="none" w:sz="0" w:space="0" w:color="auto"/>
                                <w:right w:val="none" w:sz="0" w:space="0" w:color="auto"/>
                              </w:divBdr>
                            </w:div>
                            <w:div w:id="708919395">
                              <w:marLeft w:val="0"/>
                              <w:marRight w:val="0"/>
                              <w:marTop w:val="0"/>
                              <w:marBottom w:val="0"/>
                              <w:divBdr>
                                <w:top w:val="none" w:sz="0" w:space="0" w:color="auto"/>
                                <w:left w:val="none" w:sz="0" w:space="0" w:color="auto"/>
                                <w:bottom w:val="none" w:sz="0" w:space="0" w:color="auto"/>
                                <w:right w:val="none" w:sz="0" w:space="0" w:color="auto"/>
                              </w:divBdr>
                              <w:divsChild>
                                <w:div w:id="1222837096">
                                  <w:marLeft w:val="0"/>
                                  <w:marRight w:val="0"/>
                                  <w:marTop w:val="0"/>
                                  <w:marBottom w:val="0"/>
                                  <w:divBdr>
                                    <w:top w:val="none" w:sz="0" w:space="0" w:color="auto"/>
                                    <w:left w:val="none" w:sz="0" w:space="0" w:color="auto"/>
                                    <w:bottom w:val="none" w:sz="0" w:space="0" w:color="auto"/>
                                    <w:right w:val="none" w:sz="0" w:space="0" w:color="auto"/>
                                  </w:divBdr>
                                  <w:divsChild>
                                    <w:div w:id="156112346">
                                      <w:marLeft w:val="0"/>
                                      <w:marRight w:val="0"/>
                                      <w:marTop w:val="0"/>
                                      <w:marBottom w:val="0"/>
                                      <w:divBdr>
                                        <w:top w:val="none" w:sz="0" w:space="0" w:color="auto"/>
                                        <w:left w:val="none" w:sz="0" w:space="0" w:color="auto"/>
                                        <w:bottom w:val="none" w:sz="0" w:space="0" w:color="auto"/>
                                        <w:right w:val="none" w:sz="0" w:space="0" w:color="auto"/>
                                      </w:divBdr>
                                      <w:divsChild>
                                        <w:div w:id="647512314">
                                          <w:marLeft w:val="0"/>
                                          <w:marRight w:val="0"/>
                                          <w:marTop w:val="0"/>
                                          <w:marBottom w:val="0"/>
                                          <w:divBdr>
                                            <w:top w:val="none" w:sz="0" w:space="0" w:color="auto"/>
                                            <w:left w:val="none" w:sz="0" w:space="0" w:color="auto"/>
                                            <w:bottom w:val="none" w:sz="0" w:space="0" w:color="auto"/>
                                            <w:right w:val="none" w:sz="0" w:space="0" w:color="auto"/>
                                          </w:divBdr>
                                        </w:div>
                                        <w:div w:id="1208489602">
                                          <w:marLeft w:val="0"/>
                                          <w:marRight w:val="0"/>
                                          <w:marTop w:val="0"/>
                                          <w:marBottom w:val="0"/>
                                          <w:divBdr>
                                            <w:top w:val="none" w:sz="0" w:space="0" w:color="auto"/>
                                            <w:left w:val="none" w:sz="0" w:space="0" w:color="auto"/>
                                            <w:bottom w:val="none" w:sz="0" w:space="0" w:color="auto"/>
                                            <w:right w:val="none" w:sz="0" w:space="0" w:color="auto"/>
                                          </w:divBdr>
                                        </w:div>
                                        <w:div w:id="295528342">
                                          <w:marLeft w:val="0"/>
                                          <w:marRight w:val="0"/>
                                          <w:marTop w:val="0"/>
                                          <w:marBottom w:val="0"/>
                                          <w:divBdr>
                                            <w:top w:val="none" w:sz="0" w:space="0" w:color="auto"/>
                                            <w:left w:val="none" w:sz="0" w:space="0" w:color="auto"/>
                                            <w:bottom w:val="none" w:sz="0" w:space="0" w:color="auto"/>
                                            <w:right w:val="none" w:sz="0" w:space="0" w:color="auto"/>
                                          </w:divBdr>
                                        </w:div>
                                        <w:div w:id="259684319">
                                          <w:marLeft w:val="0"/>
                                          <w:marRight w:val="0"/>
                                          <w:marTop w:val="0"/>
                                          <w:marBottom w:val="0"/>
                                          <w:divBdr>
                                            <w:top w:val="none" w:sz="0" w:space="0" w:color="auto"/>
                                            <w:left w:val="none" w:sz="0" w:space="0" w:color="auto"/>
                                            <w:bottom w:val="none" w:sz="0" w:space="0" w:color="auto"/>
                                            <w:right w:val="none" w:sz="0" w:space="0" w:color="auto"/>
                                          </w:divBdr>
                                        </w:div>
                                        <w:div w:id="1172337298">
                                          <w:marLeft w:val="0"/>
                                          <w:marRight w:val="0"/>
                                          <w:marTop w:val="0"/>
                                          <w:marBottom w:val="0"/>
                                          <w:divBdr>
                                            <w:top w:val="none" w:sz="0" w:space="0" w:color="auto"/>
                                            <w:left w:val="none" w:sz="0" w:space="0" w:color="auto"/>
                                            <w:bottom w:val="none" w:sz="0" w:space="0" w:color="auto"/>
                                            <w:right w:val="none" w:sz="0" w:space="0" w:color="auto"/>
                                          </w:divBdr>
                                        </w:div>
                                        <w:div w:id="17422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148862">
                          <w:marLeft w:val="0"/>
                          <w:marRight w:val="0"/>
                          <w:marTop w:val="0"/>
                          <w:marBottom w:val="0"/>
                          <w:divBdr>
                            <w:top w:val="none" w:sz="0" w:space="0" w:color="auto"/>
                            <w:left w:val="none" w:sz="0" w:space="0" w:color="auto"/>
                            <w:bottom w:val="none" w:sz="0" w:space="0" w:color="auto"/>
                            <w:right w:val="none" w:sz="0" w:space="0" w:color="auto"/>
                          </w:divBdr>
                          <w:divsChild>
                            <w:div w:id="423889408">
                              <w:marLeft w:val="0"/>
                              <w:marRight w:val="0"/>
                              <w:marTop w:val="0"/>
                              <w:marBottom w:val="0"/>
                              <w:divBdr>
                                <w:top w:val="none" w:sz="0" w:space="0" w:color="auto"/>
                                <w:left w:val="none" w:sz="0" w:space="0" w:color="auto"/>
                                <w:bottom w:val="none" w:sz="0" w:space="0" w:color="auto"/>
                                <w:right w:val="none" w:sz="0" w:space="0" w:color="auto"/>
                              </w:divBdr>
                            </w:div>
                            <w:div w:id="1858764020">
                              <w:marLeft w:val="0"/>
                              <w:marRight w:val="0"/>
                              <w:marTop w:val="0"/>
                              <w:marBottom w:val="0"/>
                              <w:divBdr>
                                <w:top w:val="none" w:sz="0" w:space="0" w:color="auto"/>
                                <w:left w:val="none" w:sz="0" w:space="0" w:color="auto"/>
                                <w:bottom w:val="none" w:sz="0" w:space="0" w:color="auto"/>
                                <w:right w:val="none" w:sz="0" w:space="0" w:color="auto"/>
                              </w:divBdr>
                              <w:divsChild>
                                <w:div w:id="2011132355">
                                  <w:marLeft w:val="0"/>
                                  <w:marRight w:val="0"/>
                                  <w:marTop w:val="0"/>
                                  <w:marBottom w:val="0"/>
                                  <w:divBdr>
                                    <w:top w:val="none" w:sz="0" w:space="0" w:color="auto"/>
                                    <w:left w:val="none" w:sz="0" w:space="0" w:color="auto"/>
                                    <w:bottom w:val="none" w:sz="0" w:space="0" w:color="auto"/>
                                    <w:right w:val="none" w:sz="0" w:space="0" w:color="auto"/>
                                  </w:divBdr>
                                  <w:divsChild>
                                    <w:div w:id="461266460">
                                      <w:marLeft w:val="0"/>
                                      <w:marRight w:val="0"/>
                                      <w:marTop w:val="0"/>
                                      <w:marBottom w:val="0"/>
                                      <w:divBdr>
                                        <w:top w:val="none" w:sz="0" w:space="0" w:color="auto"/>
                                        <w:left w:val="none" w:sz="0" w:space="0" w:color="auto"/>
                                        <w:bottom w:val="none" w:sz="0" w:space="0" w:color="auto"/>
                                        <w:right w:val="none" w:sz="0" w:space="0" w:color="auto"/>
                                      </w:divBdr>
                                      <w:divsChild>
                                        <w:div w:id="433016503">
                                          <w:marLeft w:val="0"/>
                                          <w:marRight w:val="0"/>
                                          <w:marTop w:val="0"/>
                                          <w:marBottom w:val="0"/>
                                          <w:divBdr>
                                            <w:top w:val="none" w:sz="0" w:space="0" w:color="auto"/>
                                            <w:left w:val="none" w:sz="0" w:space="0" w:color="auto"/>
                                            <w:bottom w:val="none" w:sz="0" w:space="0" w:color="auto"/>
                                            <w:right w:val="none" w:sz="0" w:space="0" w:color="auto"/>
                                          </w:divBdr>
                                        </w:div>
                                        <w:div w:id="1744138752">
                                          <w:marLeft w:val="0"/>
                                          <w:marRight w:val="0"/>
                                          <w:marTop w:val="0"/>
                                          <w:marBottom w:val="0"/>
                                          <w:divBdr>
                                            <w:top w:val="none" w:sz="0" w:space="0" w:color="auto"/>
                                            <w:left w:val="none" w:sz="0" w:space="0" w:color="auto"/>
                                            <w:bottom w:val="none" w:sz="0" w:space="0" w:color="auto"/>
                                            <w:right w:val="none" w:sz="0" w:space="0" w:color="auto"/>
                                          </w:divBdr>
                                        </w:div>
                                        <w:div w:id="19689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403852">
                          <w:marLeft w:val="0"/>
                          <w:marRight w:val="0"/>
                          <w:marTop w:val="0"/>
                          <w:marBottom w:val="0"/>
                          <w:divBdr>
                            <w:top w:val="none" w:sz="0" w:space="0" w:color="auto"/>
                            <w:left w:val="none" w:sz="0" w:space="0" w:color="auto"/>
                            <w:bottom w:val="none" w:sz="0" w:space="0" w:color="auto"/>
                            <w:right w:val="none" w:sz="0" w:space="0" w:color="auto"/>
                          </w:divBdr>
                          <w:divsChild>
                            <w:div w:id="137067361">
                              <w:marLeft w:val="0"/>
                              <w:marRight w:val="0"/>
                              <w:marTop w:val="0"/>
                              <w:marBottom w:val="0"/>
                              <w:divBdr>
                                <w:top w:val="none" w:sz="0" w:space="0" w:color="auto"/>
                                <w:left w:val="none" w:sz="0" w:space="0" w:color="auto"/>
                                <w:bottom w:val="none" w:sz="0" w:space="0" w:color="auto"/>
                                <w:right w:val="none" w:sz="0" w:space="0" w:color="auto"/>
                              </w:divBdr>
                            </w:div>
                          </w:divsChild>
                        </w:div>
                        <w:div w:id="2020572429">
                          <w:marLeft w:val="0"/>
                          <w:marRight w:val="0"/>
                          <w:marTop w:val="0"/>
                          <w:marBottom w:val="0"/>
                          <w:divBdr>
                            <w:top w:val="none" w:sz="0" w:space="0" w:color="auto"/>
                            <w:left w:val="none" w:sz="0" w:space="0" w:color="auto"/>
                            <w:bottom w:val="none" w:sz="0" w:space="0" w:color="auto"/>
                            <w:right w:val="none" w:sz="0" w:space="0" w:color="auto"/>
                          </w:divBdr>
                          <w:divsChild>
                            <w:div w:id="951667875">
                              <w:marLeft w:val="0"/>
                              <w:marRight w:val="0"/>
                              <w:marTop w:val="0"/>
                              <w:marBottom w:val="0"/>
                              <w:divBdr>
                                <w:top w:val="none" w:sz="0" w:space="0" w:color="auto"/>
                                <w:left w:val="none" w:sz="0" w:space="0" w:color="auto"/>
                                <w:bottom w:val="none" w:sz="0" w:space="0" w:color="auto"/>
                                <w:right w:val="none" w:sz="0" w:space="0" w:color="auto"/>
                              </w:divBdr>
                            </w:div>
                            <w:div w:id="267858483">
                              <w:marLeft w:val="0"/>
                              <w:marRight w:val="0"/>
                              <w:marTop w:val="0"/>
                              <w:marBottom w:val="0"/>
                              <w:divBdr>
                                <w:top w:val="none" w:sz="0" w:space="0" w:color="auto"/>
                                <w:left w:val="none" w:sz="0" w:space="0" w:color="auto"/>
                                <w:bottom w:val="none" w:sz="0" w:space="0" w:color="auto"/>
                                <w:right w:val="none" w:sz="0" w:space="0" w:color="auto"/>
                              </w:divBdr>
                              <w:divsChild>
                                <w:div w:id="2034569174">
                                  <w:marLeft w:val="0"/>
                                  <w:marRight w:val="0"/>
                                  <w:marTop w:val="0"/>
                                  <w:marBottom w:val="0"/>
                                  <w:divBdr>
                                    <w:top w:val="none" w:sz="0" w:space="0" w:color="auto"/>
                                    <w:left w:val="none" w:sz="0" w:space="0" w:color="auto"/>
                                    <w:bottom w:val="none" w:sz="0" w:space="0" w:color="auto"/>
                                    <w:right w:val="none" w:sz="0" w:space="0" w:color="auto"/>
                                  </w:divBdr>
                                  <w:divsChild>
                                    <w:div w:id="791216294">
                                      <w:marLeft w:val="0"/>
                                      <w:marRight w:val="0"/>
                                      <w:marTop w:val="0"/>
                                      <w:marBottom w:val="0"/>
                                      <w:divBdr>
                                        <w:top w:val="none" w:sz="0" w:space="0" w:color="auto"/>
                                        <w:left w:val="none" w:sz="0" w:space="0" w:color="auto"/>
                                        <w:bottom w:val="none" w:sz="0" w:space="0" w:color="auto"/>
                                        <w:right w:val="none" w:sz="0" w:space="0" w:color="auto"/>
                                      </w:divBdr>
                                      <w:divsChild>
                                        <w:div w:id="361324699">
                                          <w:marLeft w:val="0"/>
                                          <w:marRight w:val="0"/>
                                          <w:marTop w:val="0"/>
                                          <w:marBottom w:val="0"/>
                                          <w:divBdr>
                                            <w:top w:val="none" w:sz="0" w:space="0" w:color="auto"/>
                                            <w:left w:val="none" w:sz="0" w:space="0" w:color="auto"/>
                                            <w:bottom w:val="none" w:sz="0" w:space="0" w:color="auto"/>
                                            <w:right w:val="none" w:sz="0" w:space="0" w:color="auto"/>
                                          </w:divBdr>
                                        </w:div>
                                        <w:div w:id="8444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222438">
                          <w:marLeft w:val="0"/>
                          <w:marRight w:val="0"/>
                          <w:marTop w:val="0"/>
                          <w:marBottom w:val="0"/>
                          <w:divBdr>
                            <w:top w:val="none" w:sz="0" w:space="0" w:color="auto"/>
                            <w:left w:val="none" w:sz="0" w:space="0" w:color="auto"/>
                            <w:bottom w:val="none" w:sz="0" w:space="0" w:color="auto"/>
                            <w:right w:val="none" w:sz="0" w:space="0" w:color="auto"/>
                          </w:divBdr>
                          <w:divsChild>
                            <w:div w:id="2068334595">
                              <w:marLeft w:val="0"/>
                              <w:marRight w:val="0"/>
                              <w:marTop w:val="0"/>
                              <w:marBottom w:val="0"/>
                              <w:divBdr>
                                <w:top w:val="none" w:sz="0" w:space="0" w:color="auto"/>
                                <w:left w:val="none" w:sz="0" w:space="0" w:color="auto"/>
                                <w:bottom w:val="none" w:sz="0" w:space="0" w:color="auto"/>
                                <w:right w:val="none" w:sz="0" w:space="0" w:color="auto"/>
                              </w:divBdr>
                            </w:div>
                            <w:div w:id="275676700">
                              <w:marLeft w:val="0"/>
                              <w:marRight w:val="0"/>
                              <w:marTop w:val="0"/>
                              <w:marBottom w:val="0"/>
                              <w:divBdr>
                                <w:top w:val="none" w:sz="0" w:space="0" w:color="auto"/>
                                <w:left w:val="none" w:sz="0" w:space="0" w:color="auto"/>
                                <w:bottom w:val="none" w:sz="0" w:space="0" w:color="auto"/>
                                <w:right w:val="none" w:sz="0" w:space="0" w:color="auto"/>
                              </w:divBdr>
                              <w:divsChild>
                                <w:div w:id="1770389935">
                                  <w:marLeft w:val="0"/>
                                  <w:marRight w:val="0"/>
                                  <w:marTop w:val="0"/>
                                  <w:marBottom w:val="0"/>
                                  <w:divBdr>
                                    <w:top w:val="none" w:sz="0" w:space="0" w:color="auto"/>
                                    <w:left w:val="none" w:sz="0" w:space="0" w:color="auto"/>
                                    <w:bottom w:val="none" w:sz="0" w:space="0" w:color="auto"/>
                                    <w:right w:val="none" w:sz="0" w:space="0" w:color="auto"/>
                                  </w:divBdr>
                                  <w:divsChild>
                                    <w:div w:id="736132314">
                                      <w:marLeft w:val="0"/>
                                      <w:marRight w:val="0"/>
                                      <w:marTop w:val="0"/>
                                      <w:marBottom w:val="0"/>
                                      <w:divBdr>
                                        <w:top w:val="none" w:sz="0" w:space="0" w:color="auto"/>
                                        <w:left w:val="none" w:sz="0" w:space="0" w:color="auto"/>
                                        <w:bottom w:val="none" w:sz="0" w:space="0" w:color="auto"/>
                                        <w:right w:val="none" w:sz="0" w:space="0" w:color="auto"/>
                                      </w:divBdr>
                                      <w:divsChild>
                                        <w:div w:id="1364788821">
                                          <w:marLeft w:val="0"/>
                                          <w:marRight w:val="0"/>
                                          <w:marTop w:val="0"/>
                                          <w:marBottom w:val="0"/>
                                          <w:divBdr>
                                            <w:top w:val="none" w:sz="0" w:space="0" w:color="auto"/>
                                            <w:left w:val="none" w:sz="0" w:space="0" w:color="auto"/>
                                            <w:bottom w:val="none" w:sz="0" w:space="0" w:color="auto"/>
                                            <w:right w:val="none" w:sz="0" w:space="0" w:color="auto"/>
                                          </w:divBdr>
                                          <w:divsChild>
                                            <w:div w:id="1219631872">
                                              <w:marLeft w:val="0"/>
                                              <w:marRight w:val="0"/>
                                              <w:marTop w:val="0"/>
                                              <w:marBottom w:val="0"/>
                                              <w:divBdr>
                                                <w:top w:val="none" w:sz="0" w:space="0" w:color="auto"/>
                                                <w:left w:val="none" w:sz="0" w:space="0" w:color="auto"/>
                                                <w:bottom w:val="none" w:sz="0" w:space="0" w:color="auto"/>
                                                <w:right w:val="none" w:sz="0" w:space="0" w:color="auto"/>
                                              </w:divBdr>
                                            </w:div>
                                            <w:div w:id="1899971951">
                                              <w:marLeft w:val="0"/>
                                              <w:marRight w:val="0"/>
                                              <w:marTop w:val="0"/>
                                              <w:marBottom w:val="0"/>
                                              <w:divBdr>
                                                <w:top w:val="none" w:sz="0" w:space="0" w:color="auto"/>
                                                <w:left w:val="none" w:sz="0" w:space="0" w:color="auto"/>
                                                <w:bottom w:val="none" w:sz="0" w:space="0" w:color="auto"/>
                                                <w:right w:val="none" w:sz="0" w:space="0" w:color="auto"/>
                                              </w:divBdr>
                                            </w:div>
                                          </w:divsChild>
                                        </w:div>
                                        <w:div w:id="213948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38201">
                          <w:marLeft w:val="0"/>
                          <w:marRight w:val="0"/>
                          <w:marTop w:val="0"/>
                          <w:marBottom w:val="0"/>
                          <w:divBdr>
                            <w:top w:val="none" w:sz="0" w:space="0" w:color="auto"/>
                            <w:left w:val="none" w:sz="0" w:space="0" w:color="auto"/>
                            <w:bottom w:val="none" w:sz="0" w:space="0" w:color="auto"/>
                            <w:right w:val="none" w:sz="0" w:space="0" w:color="auto"/>
                          </w:divBdr>
                          <w:divsChild>
                            <w:div w:id="451552842">
                              <w:marLeft w:val="0"/>
                              <w:marRight w:val="0"/>
                              <w:marTop w:val="0"/>
                              <w:marBottom w:val="0"/>
                              <w:divBdr>
                                <w:top w:val="none" w:sz="0" w:space="0" w:color="auto"/>
                                <w:left w:val="none" w:sz="0" w:space="0" w:color="auto"/>
                                <w:bottom w:val="none" w:sz="0" w:space="0" w:color="auto"/>
                                <w:right w:val="none" w:sz="0" w:space="0" w:color="auto"/>
                              </w:divBdr>
                            </w:div>
                          </w:divsChild>
                        </w:div>
                        <w:div w:id="274757417">
                          <w:marLeft w:val="0"/>
                          <w:marRight w:val="0"/>
                          <w:marTop w:val="0"/>
                          <w:marBottom w:val="0"/>
                          <w:divBdr>
                            <w:top w:val="none" w:sz="0" w:space="0" w:color="auto"/>
                            <w:left w:val="none" w:sz="0" w:space="0" w:color="auto"/>
                            <w:bottom w:val="none" w:sz="0" w:space="0" w:color="auto"/>
                            <w:right w:val="none" w:sz="0" w:space="0" w:color="auto"/>
                          </w:divBdr>
                          <w:divsChild>
                            <w:div w:id="1750036972">
                              <w:marLeft w:val="0"/>
                              <w:marRight w:val="0"/>
                              <w:marTop w:val="0"/>
                              <w:marBottom w:val="0"/>
                              <w:divBdr>
                                <w:top w:val="none" w:sz="0" w:space="0" w:color="auto"/>
                                <w:left w:val="none" w:sz="0" w:space="0" w:color="auto"/>
                                <w:bottom w:val="none" w:sz="0" w:space="0" w:color="auto"/>
                                <w:right w:val="none" w:sz="0" w:space="0" w:color="auto"/>
                              </w:divBdr>
                            </w:div>
                            <w:div w:id="609774206">
                              <w:marLeft w:val="0"/>
                              <w:marRight w:val="0"/>
                              <w:marTop w:val="0"/>
                              <w:marBottom w:val="0"/>
                              <w:divBdr>
                                <w:top w:val="none" w:sz="0" w:space="0" w:color="auto"/>
                                <w:left w:val="none" w:sz="0" w:space="0" w:color="auto"/>
                                <w:bottom w:val="none" w:sz="0" w:space="0" w:color="auto"/>
                                <w:right w:val="none" w:sz="0" w:space="0" w:color="auto"/>
                              </w:divBdr>
                              <w:divsChild>
                                <w:div w:id="678655399">
                                  <w:marLeft w:val="0"/>
                                  <w:marRight w:val="0"/>
                                  <w:marTop w:val="0"/>
                                  <w:marBottom w:val="0"/>
                                  <w:divBdr>
                                    <w:top w:val="none" w:sz="0" w:space="0" w:color="auto"/>
                                    <w:left w:val="none" w:sz="0" w:space="0" w:color="auto"/>
                                    <w:bottom w:val="none" w:sz="0" w:space="0" w:color="auto"/>
                                    <w:right w:val="none" w:sz="0" w:space="0" w:color="auto"/>
                                  </w:divBdr>
                                  <w:divsChild>
                                    <w:div w:id="73283359">
                                      <w:marLeft w:val="0"/>
                                      <w:marRight w:val="0"/>
                                      <w:marTop w:val="0"/>
                                      <w:marBottom w:val="0"/>
                                      <w:divBdr>
                                        <w:top w:val="none" w:sz="0" w:space="0" w:color="auto"/>
                                        <w:left w:val="none" w:sz="0" w:space="0" w:color="auto"/>
                                        <w:bottom w:val="none" w:sz="0" w:space="0" w:color="auto"/>
                                        <w:right w:val="none" w:sz="0" w:space="0" w:color="auto"/>
                                      </w:divBdr>
                                      <w:divsChild>
                                        <w:div w:id="933128420">
                                          <w:marLeft w:val="0"/>
                                          <w:marRight w:val="0"/>
                                          <w:marTop w:val="0"/>
                                          <w:marBottom w:val="0"/>
                                          <w:divBdr>
                                            <w:top w:val="none" w:sz="0" w:space="0" w:color="auto"/>
                                            <w:left w:val="none" w:sz="0" w:space="0" w:color="auto"/>
                                            <w:bottom w:val="none" w:sz="0" w:space="0" w:color="auto"/>
                                            <w:right w:val="none" w:sz="0" w:space="0" w:color="auto"/>
                                          </w:divBdr>
                                          <w:divsChild>
                                            <w:div w:id="214896339">
                                              <w:marLeft w:val="0"/>
                                              <w:marRight w:val="0"/>
                                              <w:marTop w:val="0"/>
                                              <w:marBottom w:val="0"/>
                                              <w:divBdr>
                                                <w:top w:val="none" w:sz="0" w:space="0" w:color="auto"/>
                                                <w:left w:val="none" w:sz="0" w:space="0" w:color="auto"/>
                                                <w:bottom w:val="none" w:sz="0" w:space="0" w:color="auto"/>
                                                <w:right w:val="none" w:sz="0" w:space="0" w:color="auto"/>
                                              </w:divBdr>
                                            </w:div>
                                            <w:div w:id="1377850125">
                                              <w:marLeft w:val="0"/>
                                              <w:marRight w:val="0"/>
                                              <w:marTop w:val="0"/>
                                              <w:marBottom w:val="0"/>
                                              <w:divBdr>
                                                <w:top w:val="none" w:sz="0" w:space="0" w:color="auto"/>
                                                <w:left w:val="none" w:sz="0" w:space="0" w:color="auto"/>
                                                <w:bottom w:val="none" w:sz="0" w:space="0" w:color="auto"/>
                                                <w:right w:val="none" w:sz="0" w:space="0" w:color="auto"/>
                                              </w:divBdr>
                                            </w:div>
                                          </w:divsChild>
                                        </w:div>
                                        <w:div w:id="412239358">
                                          <w:marLeft w:val="0"/>
                                          <w:marRight w:val="0"/>
                                          <w:marTop w:val="0"/>
                                          <w:marBottom w:val="0"/>
                                          <w:divBdr>
                                            <w:top w:val="none" w:sz="0" w:space="0" w:color="auto"/>
                                            <w:left w:val="none" w:sz="0" w:space="0" w:color="auto"/>
                                            <w:bottom w:val="none" w:sz="0" w:space="0" w:color="auto"/>
                                            <w:right w:val="none" w:sz="0" w:space="0" w:color="auto"/>
                                          </w:divBdr>
                                        </w:div>
                                        <w:div w:id="1258639889">
                                          <w:marLeft w:val="0"/>
                                          <w:marRight w:val="0"/>
                                          <w:marTop w:val="0"/>
                                          <w:marBottom w:val="0"/>
                                          <w:divBdr>
                                            <w:top w:val="none" w:sz="0" w:space="0" w:color="auto"/>
                                            <w:left w:val="none" w:sz="0" w:space="0" w:color="auto"/>
                                            <w:bottom w:val="none" w:sz="0" w:space="0" w:color="auto"/>
                                            <w:right w:val="none" w:sz="0" w:space="0" w:color="auto"/>
                                          </w:divBdr>
                                        </w:div>
                                        <w:div w:id="2070111121">
                                          <w:marLeft w:val="0"/>
                                          <w:marRight w:val="0"/>
                                          <w:marTop w:val="0"/>
                                          <w:marBottom w:val="0"/>
                                          <w:divBdr>
                                            <w:top w:val="none" w:sz="0" w:space="0" w:color="auto"/>
                                            <w:left w:val="none" w:sz="0" w:space="0" w:color="auto"/>
                                            <w:bottom w:val="none" w:sz="0" w:space="0" w:color="auto"/>
                                            <w:right w:val="none" w:sz="0" w:space="0" w:color="auto"/>
                                          </w:divBdr>
                                        </w:div>
                                        <w:div w:id="15348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940085">
                          <w:marLeft w:val="0"/>
                          <w:marRight w:val="0"/>
                          <w:marTop w:val="0"/>
                          <w:marBottom w:val="0"/>
                          <w:divBdr>
                            <w:top w:val="none" w:sz="0" w:space="0" w:color="auto"/>
                            <w:left w:val="none" w:sz="0" w:space="0" w:color="auto"/>
                            <w:bottom w:val="none" w:sz="0" w:space="0" w:color="auto"/>
                            <w:right w:val="none" w:sz="0" w:space="0" w:color="auto"/>
                          </w:divBdr>
                          <w:divsChild>
                            <w:div w:id="2053456098">
                              <w:marLeft w:val="0"/>
                              <w:marRight w:val="0"/>
                              <w:marTop w:val="0"/>
                              <w:marBottom w:val="0"/>
                              <w:divBdr>
                                <w:top w:val="none" w:sz="0" w:space="0" w:color="auto"/>
                                <w:left w:val="none" w:sz="0" w:space="0" w:color="auto"/>
                                <w:bottom w:val="none" w:sz="0" w:space="0" w:color="auto"/>
                                <w:right w:val="none" w:sz="0" w:space="0" w:color="auto"/>
                              </w:divBdr>
                            </w:div>
                            <w:div w:id="1252163439">
                              <w:marLeft w:val="0"/>
                              <w:marRight w:val="0"/>
                              <w:marTop w:val="0"/>
                              <w:marBottom w:val="0"/>
                              <w:divBdr>
                                <w:top w:val="none" w:sz="0" w:space="0" w:color="auto"/>
                                <w:left w:val="none" w:sz="0" w:space="0" w:color="auto"/>
                                <w:bottom w:val="none" w:sz="0" w:space="0" w:color="auto"/>
                                <w:right w:val="none" w:sz="0" w:space="0" w:color="auto"/>
                              </w:divBdr>
                              <w:divsChild>
                                <w:div w:id="746922655">
                                  <w:marLeft w:val="0"/>
                                  <w:marRight w:val="0"/>
                                  <w:marTop w:val="0"/>
                                  <w:marBottom w:val="0"/>
                                  <w:divBdr>
                                    <w:top w:val="none" w:sz="0" w:space="0" w:color="auto"/>
                                    <w:left w:val="none" w:sz="0" w:space="0" w:color="auto"/>
                                    <w:bottom w:val="none" w:sz="0" w:space="0" w:color="auto"/>
                                    <w:right w:val="none" w:sz="0" w:space="0" w:color="auto"/>
                                  </w:divBdr>
                                  <w:divsChild>
                                    <w:div w:id="442968228">
                                      <w:marLeft w:val="0"/>
                                      <w:marRight w:val="0"/>
                                      <w:marTop w:val="0"/>
                                      <w:marBottom w:val="0"/>
                                      <w:divBdr>
                                        <w:top w:val="none" w:sz="0" w:space="0" w:color="auto"/>
                                        <w:left w:val="none" w:sz="0" w:space="0" w:color="auto"/>
                                        <w:bottom w:val="none" w:sz="0" w:space="0" w:color="auto"/>
                                        <w:right w:val="none" w:sz="0" w:space="0" w:color="auto"/>
                                      </w:divBdr>
                                      <w:divsChild>
                                        <w:div w:id="2106224127">
                                          <w:marLeft w:val="0"/>
                                          <w:marRight w:val="0"/>
                                          <w:marTop w:val="0"/>
                                          <w:marBottom w:val="0"/>
                                          <w:divBdr>
                                            <w:top w:val="none" w:sz="0" w:space="0" w:color="auto"/>
                                            <w:left w:val="none" w:sz="0" w:space="0" w:color="auto"/>
                                            <w:bottom w:val="none" w:sz="0" w:space="0" w:color="auto"/>
                                            <w:right w:val="none" w:sz="0" w:space="0" w:color="auto"/>
                                          </w:divBdr>
                                          <w:divsChild>
                                            <w:div w:id="728654951">
                                              <w:marLeft w:val="0"/>
                                              <w:marRight w:val="0"/>
                                              <w:marTop w:val="0"/>
                                              <w:marBottom w:val="0"/>
                                              <w:divBdr>
                                                <w:top w:val="none" w:sz="0" w:space="0" w:color="auto"/>
                                                <w:left w:val="none" w:sz="0" w:space="0" w:color="auto"/>
                                                <w:bottom w:val="none" w:sz="0" w:space="0" w:color="auto"/>
                                                <w:right w:val="none" w:sz="0" w:space="0" w:color="auto"/>
                                              </w:divBdr>
                                            </w:div>
                                            <w:div w:id="1872718317">
                                              <w:marLeft w:val="0"/>
                                              <w:marRight w:val="0"/>
                                              <w:marTop w:val="0"/>
                                              <w:marBottom w:val="0"/>
                                              <w:divBdr>
                                                <w:top w:val="none" w:sz="0" w:space="0" w:color="auto"/>
                                                <w:left w:val="none" w:sz="0" w:space="0" w:color="auto"/>
                                                <w:bottom w:val="none" w:sz="0" w:space="0" w:color="auto"/>
                                                <w:right w:val="none" w:sz="0" w:space="0" w:color="auto"/>
                                              </w:divBdr>
                                            </w:div>
                                            <w:div w:id="1280182516">
                                              <w:marLeft w:val="0"/>
                                              <w:marRight w:val="0"/>
                                              <w:marTop w:val="0"/>
                                              <w:marBottom w:val="0"/>
                                              <w:divBdr>
                                                <w:top w:val="none" w:sz="0" w:space="0" w:color="auto"/>
                                                <w:left w:val="none" w:sz="0" w:space="0" w:color="auto"/>
                                                <w:bottom w:val="none" w:sz="0" w:space="0" w:color="auto"/>
                                                <w:right w:val="none" w:sz="0" w:space="0" w:color="auto"/>
                                              </w:divBdr>
                                            </w:div>
                                            <w:div w:id="1978753981">
                                              <w:marLeft w:val="0"/>
                                              <w:marRight w:val="0"/>
                                              <w:marTop w:val="0"/>
                                              <w:marBottom w:val="0"/>
                                              <w:divBdr>
                                                <w:top w:val="none" w:sz="0" w:space="0" w:color="auto"/>
                                                <w:left w:val="none" w:sz="0" w:space="0" w:color="auto"/>
                                                <w:bottom w:val="none" w:sz="0" w:space="0" w:color="auto"/>
                                                <w:right w:val="none" w:sz="0" w:space="0" w:color="auto"/>
                                              </w:divBdr>
                                            </w:div>
                                          </w:divsChild>
                                        </w:div>
                                        <w:div w:id="178704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46956">
                          <w:marLeft w:val="0"/>
                          <w:marRight w:val="0"/>
                          <w:marTop w:val="0"/>
                          <w:marBottom w:val="0"/>
                          <w:divBdr>
                            <w:top w:val="none" w:sz="0" w:space="0" w:color="auto"/>
                            <w:left w:val="none" w:sz="0" w:space="0" w:color="auto"/>
                            <w:bottom w:val="none" w:sz="0" w:space="0" w:color="auto"/>
                            <w:right w:val="none" w:sz="0" w:space="0" w:color="auto"/>
                          </w:divBdr>
                          <w:divsChild>
                            <w:div w:id="590549572">
                              <w:marLeft w:val="0"/>
                              <w:marRight w:val="0"/>
                              <w:marTop w:val="0"/>
                              <w:marBottom w:val="0"/>
                              <w:divBdr>
                                <w:top w:val="none" w:sz="0" w:space="0" w:color="auto"/>
                                <w:left w:val="none" w:sz="0" w:space="0" w:color="auto"/>
                                <w:bottom w:val="none" w:sz="0" w:space="0" w:color="auto"/>
                                <w:right w:val="none" w:sz="0" w:space="0" w:color="auto"/>
                              </w:divBdr>
                            </w:div>
                            <w:div w:id="1185558446">
                              <w:marLeft w:val="0"/>
                              <w:marRight w:val="0"/>
                              <w:marTop w:val="0"/>
                              <w:marBottom w:val="0"/>
                              <w:divBdr>
                                <w:top w:val="none" w:sz="0" w:space="0" w:color="auto"/>
                                <w:left w:val="none" w:sz="0" w:space="0" w:color="auto"/>
                                <w:bottom w:val="none" w:sz="0" w:space="0" w:color="auto"/>
                                <w:right w:val="none" w:sz="0" w:space="0" w:color="auto"/>
                              </w:divBdr>
                              <w:divsChild>
                                <w:div w:id="726417931">
                                  <w:marLeft w:val="0"/>
                                  <w:marRight w:val="0"/>
                                  <w:marTop w:val="0"/>
                                  <w:marBottom w:val="0"/>
                                  <w:divBdr>
                                    <w:top w:val="none" w:sz="0" w:space="0" w:color="auto"/>
                                    <w:left w:val="none" w:sz="0" w:space="0" w:color="auto"/>
                                    <w:bottom w:val="none" w:sz="0" w:space="0" w:color="auto"/>
                                    <w:right w:val="none" w:sz="0" w:space="0" w:color="auto"/>
                                  </w:divBdr>
                                  <w:divsChild>
                                    <w:div w:id="1250777018">
                                      <w:marLeft w:val="0"/>
                                      <w:marRight w:val="0"/>
                                      <w:marTop w:val="0"/>
                                      <w:marBottom w:val="0"/>
                                      <w:divBdr>
                                        <w:top w:val="none" w:sz="0" w:space="0" w:color="auto"/>
                                        <w:left w:val="none" w:sz="0" w:space="0" w:color="auto"/>
                                        <w:bottom w:val="none" w:sz="0" w:space="0" w:color="auto"/>
                                        <w:right w:val="none" w:sz="0" w:space="0" w:color="auto"/>
                                      </w:divBdr>
                                      <w:divsChild>
                                        <w:div w:id="934440271">
                                          <w:marLeft w:val="0"/>
                                          <w:marRight w:val="0"/>
                                          <w:marTop w:val="0"/>
                                          <w:marBottom w:val="0"/>
                                          <w:divBdr>
                                            <w:top w:val="none" w:sz="0" w:space="0" w:color="auto"/>
                                            <w:left w:val="none" w:sz="0" w:space="0" w:color="auto"/>
                                            <w:bottom w:val="none" w:sz="0" w:space="0" w:color="auto"/>
                                            <w:right w:val="none" w:sz="0" w:space="0" w:color="auto"/>
                                          </w:divBdr>
                                        </w:div>
                                        <w:div w:id="87386902">
                                          <w:marLeft w:val="0"/>
                                          <w:marRight w:val="0"/>
                                          <w:marTop w:val="0"/>
                                          <w:marBottom w:val="0"/>
                                          <w:divBdr>
                                            <w:top w:val="none" w:sz="0" w:space="0" w:color="auto"/>
                                            <w:left w:val="none" w:sz="0" w:space="0" w:color="auto"/>
                                            <w:bottom w:val="none" w:sz="0" w:space="0" w:color="auto"/>
                                            <w:right w:val="none" w:sz="0" w:space="0" w:color="auto"/>
                                          </w:divBdr>
                                        </w:div>
                                        <w:div w:id="1532374437">
                                          <w:marLeft w:val="0"/>
                                          <w:marRight w:val="0"/>
                                          <w:marTop w:val="0"/>
                                          <w:marBottom w:val="0"/>
                                          <w:divBdr>
                                            <w:top w:val="none" w:sz="0" w:space="0" w:color="auto"/>
                                            <w:left w:val="none" w:sz="0" w:space="0" w:color="auto"/>
                                            <w:bottom w:val="none" w:sz="0" w:space="0" w:color="auto"/>
                                            <w:right w:val="none" w:sz="0" w:space="0" w:color="auto"/>
                                          </w:divBdr>
                                        </w:div>
                                        <w:div w:id="695933388">
                                          <w:marLeft w:val="0"/>
                                          <w:marRight w:val="0"/>
                                          <w:marTop w:val="0"/>
                                          <w:marBottom w:val="0"/>
                                          <w:divBdr>
                                            <w:top w:val="none" w:sz="0" w:space="0" w:color="auto"/>
                                            <w:left w:val="none" w:sz="0" w:space="0" w:color="auto"/>
                                            <w:bottom w:val="none" w:sz="0" w:space="0" w:color="auto"/>
                                            <w:right w:val="none" w:sz="0" w:space="0" w:color="auto"/>
                                          </w:divBdr>
                                        </w:div>
                                        <w:div w:id="99734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02119">
                          <w:marLeft w:val="0"/>
                          <w:marRight w:val="0"/>
                          <w:marTop w:val="0"/>
                          <w:marBottom w:val="0"/>
                          <w:divBdr>
                            <w:top w:val="none" w:sz="0" w:space="0" w:color="auto"/>
                            <w:left w:val="none" w:sz="0" w:space="0" w:color="auto"/>
                            <w:bottom w:val="none" w:sz="0" w:space="0" w:color="auto"/>
                            <w:right w:val="none" w:sz="0" w:space="0" w:color="auto"/>
                          </w:divBdr>
                          <w:divsChild>
                            <w:div w:id="1181042415">
                              <w:marLeft w:val="0"/>
                              <w:marRight w:val="0"/>
                              <w:marTop w:val="0"/>
                              <w:marBottom w:val="0"/>
                              <w:divBdr>
                                <w:top w:val="none" w:sz="0" w:space="0" w:color="auto"/>
                                <w:left w:val="none" w:sz="0" w:space="0" w:color="auto"/>
                                <w:bottom w:val="none" w:sz="0" w:space="0" w:color="auto"/>
                                <w:right w:val="none" w:sz="0" w:space="0" w:color="auto"/>
                              </w:divBdr>
                            </w:div>
                          </w:divsChild>
                        </w:div>
                        <w:div w:id="977346787">
                          <w:marLeft w:val="0"/>
                          <w:marRight w:val="0"/>
                          <w:marTop w:val="0"/>
                          <w:marBottom w:val="0"/>
                          <w:divBdr>
                            <w:top w:val="none" w:sz="0" w:space="0" w:color="auto"/>
                            <w:left w:val="none" w:sz="0" w:space="0" w:color="auto"/>
                            <w:bottom w:val="none" w:sz="0" w:space="0" w:color="auto"/>
                            <w:right w:val="none" w:sz="0" w:space="0" w:color="auto"/>
                          </w:divBdr>
                          <w:divsChild>
                            <w:div w:id="993414320">
                              <w:marLeft w:val="0"/>
                              <w:marRight w:val="0"/>
                              <w:marTop w:val="0"/>
                              <w:marBottom w:val="0"/>
                              <w:divBdr>
                                <w:top w:val="none" w:sz="0" w:space="0" w:color="auto"/>
                                <w:left w:val="none" w:sz="0" w:space="0" w:color="auto"/>
                                <w:bottom w:val="none" w:sz="0" w:space="0" w:color="auto"/>
                                <w:right w:val="none" w:sz="0" w:space="0" w:color="auto"/>
                              </w:divBdr>
                            </w:div>
                            <w:div w:id="1140996922">
                              <w:marLeft w:val="0"/>
                              <w:marRight w:val="0"/>
                              <w:marTop w:val="0"/>
                              <w:marBottom w:val="0"/>
                              <w:divBdr>
                                <w:top w:val="none" w:sz="0" w:space="0" w:color="auto"/>
                                <w:left w:val="none" w:sz="0" w:space="0" w:color="auto"/>
                                <w:bottom w:val="none" w:sz="0" w:space="0" w:color="auto"/>
                                <w:right w:val="none" w:sz="0" w:space="0" w:color="auto"/>
                              </w:divBdr>
                              <w:divsChild>
                                <w:div w:id="169488089">
                                  <w:marLeft w:val="0"/>
                                  <w:marRight w:val="0"/>
                                  <w:marTop w:val="0"/>
                                  <w:marBottom w:val="0"/>
                                  <w:divBdr>
                                    <w:top w:val="none" w:sz="0" w:space="0" w:color="auto"/>
                                    <w:left w:val="none" w:sz="0" w:space="0" w:color="auto"/>
                                    <w:bottom w:val="none" w:sz="0" w:space="0" w:color="auto"/>
                                    <w:right w:val="none" w:sz="0" w:space="0" w:color="auto"/>
                                  </w:divBdr>
                                  <w:divsChild>
                                    <w:div w:id="768698696">
                                      <w:marLeft w:val="0"/>
                                      <w:marRight w:val="0"/>
                                      <w:marTop w:val="0"/>
                                      <w:marBottom w:val="0"/>
                                      <w:divBdr>
                                        <w:top w:val="none" w:sz="0" w:space="0" w:color="auto"/>
                                        <w:left w:val="none" w:sz="0" w:space="0" w:color="auto"/>
                                        <w:bottom w:val="none" w:sz="0" w:space="0" w:color="auto"/>
                                        <w:right w:val="none" w:sz="0" w:space="0" w:color="auto"/>
                                      </w:divBdr>
                                      <w:divsChild>
                                        <w:div w:id="5561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4500">
                          <w:marLeft w:val="0"/>
                          <w:marRight w:val="0"/>
                          <w:marTop w:val="0"/>
                          <w:marBottom w:val="0"/>
                          <w:divBdr>
                            <w:top w:val="none" w:sz="0" w:space="0" w:color="auto"/>
                            <w:left w:val="none" w:sz="0" w:space="0" w:color="auto"/>
                            <w:bottom w:val="none" w:sz="0" w:space="0" w:color="auto"/>
                            <w:right w:val="none" w:sz="0" w:space="0" w:color="auto"/>
                          </w:divBdr>
                          <w:divsChild>
                            <w:div w:id="884950773">
                              <w:marLeft w:val="0"/>
                              <w:marRight w:val="0"/>
                              <w:marTop w:val="0"/>
                              <w:marBottom w:val="0"/>
                              <w:divBdr>
                                <w:top w:val="none" w:sz="0" w:space="0" w:color="auto"/>
                                <w:left w:val="none" w:sz="0" w:space="0" w:color="auto"/>
                                <w:bottom w:val="none" w:sz="0" w:space="0" w:color="auto"/>
                                <w:right w:val="none" w:sz="0" w:space="0" w:color="auto"/>
                              </w:divBdr>
                            </w:div>
                            <w:div w:id="810168840">
                              <w:marLeft w:val="0"/>
                              <w:marRight w:val="0"/>
                              <w:marTop w:val="0"/>
                              <w:marBottom w:val="0"/>
                              <w:divBdr>
                                <w:top w:val="none" w:sz="0" w:space="0" w:color="auto"/>
                                <w:left w:val="none" w:sz="0" w:space="0" w:color="auto"/>
                                <w:bottom w:val="none" w:sz="0" w:space="0" w:color="auto"/>
                                <w:right w:val="none" w:sz="0" w:space="0" w:color="auto"/>
                              </w:divBdr>
                              <w:divsChild>
                                <w:div w:id="916864539">
                                  <w:marLeft w:val="0"/>
                                  <w:marRight w:val="0"/>
                                  <w:marTop w:val="0"/>
                                  <w:marBottom w:val="0"/>
                                  <w:divBdr>
                                    <w:top w:val="none" w:sz="0" w:space="0" w:color="auto"/>
                                    <w:left w:val="none" w:sz="0" w:space="0" w:color="auto"/>
                                    <w:bottom w:val="none" w:sz="0" w:space="0" w:color="auto"/>
                                    <w:right w:val="none" w:sz="0" w:space="0" w:color="auto"/>
                                  </w:divBdr>
                                  <w:divsChild>
                                    <w:div w:id="1215194344">
                                      <w:marLeft w:val="0"/>
                                      <w:marRight w:val="0"/>
                                      <w:marTop w:val="0"/>
                                      <w:marBottom w:val="0"/>
                                      <w:divBdr>
                                        <w:top w:val="none" w:sz="0" w:space="0" w:color="auto"/>
                                        <w:left w:val="none" w:sz="0" w:space="0" w:color="auto"/>
                                        <w:bottom w:val="none" w:sz="0" w:space="0" w:color="auto"/>
                                        <w:right w:val="none" w:sz="0" w:space="0" w:color="auto"/>
                                      </w:divBdr>
                                      <w:divsChild>
                                        <w:div w:id="1386028320">
                                          <w:marLeft w:val="0"/>
                                          <w:marRight w:val="0"/>
                                          <w:marTop w:val="0"/>
                                          <w:marBottom w:val="0"/>
                                          <w:divBdr>
                                            <w:top w:val="none" w:sz="0" w:space="0" w:color="auto"/>
                                            <w:left w:val="none" w:sz="0" w:space="0" w:color="auto"/>
                                            <w:bottom w:val="none" w:sz="0" w:space="0" w:color="auto"/>
                                            <w:right w:val="none" w:sz="0" w:space="0" w:color="auto"/>
                                          </w:divBdr>
                                        </w:div>
                                        <w:div w:id="1923638588">
                                          <w:marLeft w:val="0"/>
                                          <w:marRight w:val="0"/>
                                          <w:marTop w:val="0"/>
                                          <w:marBottom w:val="0"/>
                                          <w:divBdr>
                                            <w:top w:val="none" w:sz="0" w:space="0" w:color="auto"/>
                                            <w:left w:val="none" w:sz="0" w:space="0" w:color="auto"/>
                                            <w:bottom w:val="none" w:sz="0" w:space="0" w:color="auto"/>
                                            <w:right w:val="none" w:sz="0" w:space="0" w:color="auto"/>
                                          </w:divBdr>
                                        </w:div>
                                        <w:div w:id="1240216947">
                                          <w:marLeft w:val="0"/>
                                          <w:marRight w:val="0"/>
                                          <w:marTop w:val="0"/>
                                          <w:marBottom w:val="0"/>
                                          <w:divBdr>
                                            <w:top w:val="none" w:sz="0" w:space="0" w:color="auto"/>
                                            <w:left w:val="none" w:sz="0" w:space="0" w:color="auto"/>
                                            <w:bottom w:val="none" w:sz="0" w:space="0" w:color="auto"/>
                                            <w:right w:val="none" w:sz="0" w:space="0" w:color="auto"/>
                                          </w:divBdr>
                                        </w:div>
                                        <w:div w:id="11954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972168">
                          <w:marLeft w:val="0"/>
                          <w:marRight w:val="0"/>
                          <w:marTop w:val="0"/>
                          <w:marBottom w:val="0"/>
                          <w:divBdr>
                            <w:top w:val="none" w:sz="0" w:space="0" w:color="auto"/>
                            <w:left w:val="none" w:sz="0" w:space="0" w:color="auto"/>
                            <w:bottom w:val="none" w:sz="0" w:space="0" w:color="auto"/>
                            <w:right w:val="none" w:sz="0" w:space="0" w:color="auto"/>
                          </w:divBdr>
                          <w:divsChild>
                            <w:div w:id="956958088">
                              <w:marLeft w:val="0"/>
                              <w:marRight w:val="0"/>
                              <w:marTop w:val="0"/>
                              <w:marBottom w:val="0"/>
                              <w:divBdr>
                                <w:top w:val="none" w:sz="0" w:space="0" w:color="auto"/>
                                <w:left w:val="none" w:sz="0" w:space="0" w:color="auto"/>
                                <w:bottom w:val="none" w:sz="0" w:space="0" w:color="auto"/>
                                <w:right w:val="none" w:sz="0" w:space="0" w:color="auto"/>
                              </w:divBdr>
                            </w:div>
                          </w:divsChild>
                        </w:div>
                        <w:div w:id="1788155714">
                          <w:marLeft w:val="0"/>
                          <w:marRight w:val="0"/>
                          <w:marTop w:val="0"/>
                          <w:marBottom w:val="0"/>
                          <w:divBdr>
                            <w:top w:val="none" w:sz="0" w:space="0" w:color="auto"/>
                            <w:left w:val="none" w:sz="0" w:space="0" w:color="auto"/>
                            <w:bottom w:val="none" w:sz="0" w:space="0" w:color="auto"/>
                            <w:right w:val="none" w:sz="0" w:space="0" w:color="auto"/>
                          </w:divBdr>
                          <w:divsChild>
                            <w:div w:id="2044282763">
                              <w:marLeft w:val="0"/>
                              <w:marRight w:val="0"/>
                              <w:marTop w:val="0"/>
                              <w:marBottom w:val="0"/>
                              <w:divBdr>
                                <w:top w:val="none" w:sz="0" w:space="0" w:color="auto"/>
                                <w:left w:val="none" w:sz="0" w:space="0" w:color="auto"/>
                                <w:bottom w:val="none" w:sz="0" w:space="0" w:color="auto"/>
                                <w:right w:val="none" w:sz="0" w:space="0" w:color="auto"/>
                              </w:divBdr>
                            </w:div>
                            <w:div w:id="1378313316">
                              <w:marLeft w:val="0"/>
                              <w:marRight w:val="0"/>
                              <w:marTop w:val="0"/>
                              <w:marBottom w:val="0"/>
                              <w:divBdr>
                                <w:top w:val="none" w:sz="0" w:space="0" w:color="auto"/>
                                <w:left w:val="none" w:sz="0" w:space="0" w:color="auto"/>
                                <w:bottom w:val="none" w:sz="0" w:space="0" w:color="auto"/>
                                <w:right w:val="none" w:sz="0" w:space="0" w:color="auto"/>
                              </w:divBdr>
                              <w:divsChild>
                                <w:div w:id="232083470">
                                  <w:marLeft w:val="0"/>
                                  <w:marRight w:val="0"/>
                                  <w:marTop w:val="0"/>
                                  <w:marBottom w:val="0"/>
                                  <w:divBdr>
                                    <w:top w:val="none" w:sz="0" w:space="0" w:color="auto"/>
                                    <w:left w:val="none" w:sz="0" w:space="0" w:color="auto"/>
                                    <w:bottom w:val="none" w:sz="0" w:space="0" w:color="auto"/>
                                    <w:right w:val="none" w:sz="0" w:space="0" w:color="auto"/>
                                  </w:divBdr>
                                  <w:divsChild>
                                    <w:div w:id="1475876262">
                                      <w:marLeft w:val="0"/>
                                      <w:marRight w:val="0"/>
                                      <w:marTop w:val="0"/>
                                      <w:marBottom w:val="0"/>
                                      <w:divBdr>
                                        <w:top w:val="none" w:sz="0" w:space="0" w:color="auto"/>
                                        <w:left w:val="none" w:sz="0" w:space="0" w:color="auto"/>
                                        <w:bottom w:val="none" w:sz="0" w:space="0" w:color="auto"/>
                                        <w:right w:val="none" w:sz="0" w:space="0" w:color="auto"/>
                                      </w:divBdr>
                                      <w:divsChild>
                                        <w:div w:id="1408763510">
                                          <w:marLeft w:val="0"/>
                                          <w:marRight w:val="0"/>
                                          <w:marTop w:val="0"/>
                                          <w:marBottom w:val="0"/>
                                          <w:divBdr>
                                            <w:top w:val="none" w:sz="0" w:space="0" w:color="auto"/>
                                            <w:left w:val="none" w:sz="0" w:space="0" w:color="auto"/>
                                            <w:bottom w:val="none" w:sz="0" w:space="0" w:color="auto"/>
                                            <w:right w:val="none" w:sz="0" w:space="0" w:color="auto"/>
                                          </w:divBdr>
                                          <w:divsChild>
                                            <w:div w:id="1184828728">
                                              <w:marLeft w:val="0"/>
                                              <w:marRight w:val="0"/>
                                              <w:marTop w:val="0"/>
                                              <w:marBottom w:val="0"/>
                                              <w:divBdr>
                                                <w:top w:val="none" w:sz="0" w:space="0" w:color="auto"/>
                                                <w:left w:val="none" w:sz="0" w:space="0" w:color="auto"/>
                                                <w:bottom w:val="none" w:sz="0" w:space="0" w:color="auto"/>
                                                <w:right w:val="none" w:sz="0" w:space="0" w:color="auto"/>
                                              </w:divBdr>
                                            </w:div>
                                            <w:div w:id="871118255">
                                              <w:marLeft w:val="0"/>
                                              <w:marRight w:val="0"/>
                                              <w:marTop w:val="0"/>
                                              <w:marBottom w:val="0"/>
                                              <w:divBdr>
                                                <w:top w:val="none" w:sz="0" w:space="0" w:color="auto"/>
                                                <w:left w:val="none" w:sz="0" w:space="0" w:color="auto"/>
                                                <w:bottom w:val="none" w:sz="0" w:space="0" w:color="auto"/>
                                                <w:right w:val="none" w:sz="0" w:space="0" w:color="auto"/>
                                              </w:divBdr>
                                            </w:div>
                                            <w:div w:id="1713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447065">
                          <w:marLeft w:val="0"/>
                          <w:marRight w:val="0"/>
                          <w:marTop w:val="0"/>
                          <w:marBottom w:val="0"/>
                          <w:divBdr>
                            <w:top w:val="none" w:sz="0" w:space="0" w:color="auto"/>
                            <w:left w:val="none" w:sz="0" w:space="0" w:color="auto"/>
                            <w:bottom w:val="none" w:sz="0" w:space="0" w:color="auto"/>
                            <w:right w:val="none" w:sz="0" w:space="0" w:color="auto"/>
                          </w:divBdr>
                          <w:divsChild>
                            <w:div w:id="1351225180">
                              <w:marLeft w:val="0"/>
                              <w:marRight w:val="0"/>
                              <w:marTop w:val="0"/>
                              <w:marBottom w:val="0"/>
                              <w:divBdr>
                                <w:top w:val="none" w:sz="0" w:space="0" w:color="auto"/>
                                <w:left w:val="none" w:sz="0" w:space="0" w:color="auto"/>
                                <w:bottom w:val="none" w:sz="0" w:space="0" w:color="auto"/>
                                <w:right w:val="none" w:sz="0" w:space="0" w:color="auto"/>
                              </w:divBdr>
                            </w:div>
                          </w:divsChild>
                        </w:div>
                        <w:div w:id="1369258682">
                          <w:marLeft w:val="0"/>
                          <w:marRight w:val="0"/>
                          <w:marTop w:val="0"/>
                          <w:marBottom w:val="0"/>
                          <w:divBdr>
                            <w:top w:val="none" w:sz="0" w:space="0" w:color="auto"/>
                            <w:left w:val="none" w:sz="0" w:space="0" w:color="auto"/>
                            <w:bottom w:val="none" w:sz="0" w:space="0" w:color="auto"/>
                            <w:right w:val="none" w:sz="0" w:space="0" w:color="auto"/>
                          </w:divBdr>
                          <w:divsChild>
                            <w:div w:id="1014502739">
                              <w:marLeft w:val="0"/>
                              <w:marRight w:val="0"/>
                              <w:marTop w:val="0"/>
                              <w:marBottom w:val="0"/>
                              <w:divBdr>
                                <w:top w:val="none" w:sz="0" w:space="0" w:color="auto"/>
                                <w:left w:val="none" w:sz="0" w:space="0" w:color="auto"/>
                                <w:bottom w:val="none" w:sz="0" w:space="0" w:color="auto"/>
                                <w:right w:val="none" w:sz="0" w:space="0" w:color="auto"/>
                              </w:divBdr>
                            </w:div>
                            <w:div w:id="863514332">
                              <w:marLeft w:val="0"/>
                              <w:marRight w:val="0"/>
                              <w:marTop w:val="0"/>
                              <w:marBottom w:val="0"/>
                              <w:divBdr>
                                <w:top w:val="none" w:sz="0" w:space="0" w:color="auto"/>
                                <w:left w:val="none" w:sz="0" w:space="0" w:color="auto"/>
                                <w:bottom w:val="none" w:sz="0" w:space="0" w:color="auto"/>
                                <w:right w:val="none" w:sz="0" w:space="0" w:color="auto"/>
                              </w:divBdr>
                              <w:divsChild>
                                <w:div w:id="1010915726">
                                  <w:marLeft w:val="0"/>
                                  <w:marRight w:val="0"/>
                                  <w:marTop w:val="0"/>
                                  <w:marBottom w:val="0"/>
                                  <w:divBdr>
                                    <w:top w:val="none" w:sz="0" w:space="0" w:color="auto"/>
                                    <w:left w:val="none" w:sz="0" w:space="0" w:color="auto"/>
                                    <w:bottom w:val="none" w:sz="0" w:space="0" w:color="auto"/>
                                    <w:right w:val="none" w:sz="0" w:space="0" w:color="auto"/>
                                  </w:divBdr>
                                  <w:divsChild>
                                    <w:div w:id="2028478358">
                                      <w:marLeft w:val="0"/>
                                      <w:marRight w:val="0"/>
                                      <w:marTop w:val="0"/>
                                      <w:marBottom w:val="0"/>
                                      <w:divBdr>
                                        <w:top w:val="none" w:sz="0" w:space="0" w:color="auto"/>
                                        <w:left w:val="none" w:sz="0" w:space="0" w:color="auto"/>
                                        <w:bottom w:val="none" w:sz="0" w:space="0" w:color="auto"/>
                                        <w:right w:val="none" w:sz="0" w:space="0" w:color="auto"/>
                                      </w:divBdr>
                                      <w:divsChild>
                                        <w:div w:id="779377757">
                                          <w:marLeft w:val="0"/>
                                          <w:marRight w:val="0"/>
                                          <w:marTop w:val="0"/>
                                          <w:marBottom w:val="0"/>
                                          <w:divBdr>
                                            <w:top w:val="none" w:sz="0" w:space="0" w:color="auto"/>
                                            <w:left w:val="none" w:sz="0" w:space="0" w:color="auto"/>
                                            <w:bottom w:val="none" w:sz="0" w:space="0" w:color="auto"/>
                                            <w:right w:val="none" w:sz="0" w:space="0" w:color="auto"/>
                                          </w:divBdr>
                                        </w:div>
                                        <w:div w:id="6326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842647">
                          <w:marLeft w:val="0"/>
                          <w:marRight w:val="0"/>
                          <w:marTop w:val="0"/>
                          <w:marBottom w:val="0"/>
                          <w:divBdr>
                            <w:top w:val="none" w:sz="0" w:space="0" w:color="auto"/>
                            <w:left w:val="none" w:sz="0" w:space="0" w:color="auto"/>
                            <w:bottom w:val="none" w:sz="0" w:space="0" w:color="auto"/>
                            <w:right w:val="none" w:sz="0" w:space="0" w:color="auto"/>
                          </w:divBdr>
                          <w:divsChild>
                            <w:div w:id="371226494">
                              <w:marLeft w:val="0"/>
                              <w:marRight w:val="0"/>
                              <w:marTop w:val="0"/>
                              <w:marBottom w:val="0"/>
                              <w:divBdr>
                                <w:top w:val="none" w:sz="0" w:space="0" w:color="auto"/>
                                <w:left w:val="none" w:sz="0" w:space="0" w:color="auto"/>
                                <w:bottom w:val="none" w:sz="0" w:space="0" w:color="auto"/>
                                <w:right w:val="none" w:sz="0" w:space="0" w:color="auto"/>
                              </w:divBdr>
                            </w:div>
                            <w:div w:id="1154292988">
                              <w:marLeft w:val="0"/>
                              <w:marRight w:val="0"/>
                              <w:marTop w:val="0"/>
                              <w:marBottom w:val="0"/>
                              <w:divBdr>
                                <w:top w:val="none" w:sz="0" w:space="0" w:color="auto"/>
                                <w:left w:val="none" w:sz="0" w:space="0" w:color="auto"/>
                                <w:bottom w:val="none" w:sz="0" w:space="0" w:color="auto"/>
                                <w:right w:val="none" w:sz="0" w:space="0" w:color="auto"/>
                              </w:divBdr>
                              <w:divsChild>
                                <w:div w:id="1542203914">
                                  <w:marLeft w:val="0"/>
                                  <w:marRight w:val="0"/>
                                  <w:marTop w:val="0"/>
                                  <w:marBottom w:val="0"/>
                                  <w:divBdr>
                                    <w:top w:val="none" w:sz="0" w:space="0" w:color="auto"/>
                                    <w:left w:val="none" w:sz="0" w:space="0" w:color="auto"/>
                                    <w:bottom w:val="none" w:sz="0" w:space="0" w:color="auto"/>
                                    <w:right w:val="none" w:sz="0" w:space="0" w:color="auto"/>
                                  </w:divBdr>
                                  <w:divsChild>
                                    <w:div w:id="21251006">
                                      <w:marLeft w:val="0"/>
                                      <w:marRight w:val="0"/>
                                      <w:marTop w:val="0"/>
                                      <w:marBottom w:val="0"/>
                                      <w:divBdr>
                                        <w:top w:val="none" w:sz="0" w:space="0" w:color="auto"/>
                                        <w:left w:val="none" w:sz="0" w:space="0" w:color="auto"/>
                                        <w:bottom w:val="none" w:sz="0" w:space="0" w:color="auto"/>
                                        <w:right w:val="none" w:sz="0" w:space="0" w:color="auto"/>
                                      </w:divBdr>
                                      <w:divsChild>
                                        <w:div w:id="1367486925">
                                          <w:marLeft w:val="0"/>
                                          <w:marRight w:val="0"/>
                                          <w:marTop w:val="0"/>
                                          <w:marBottom w:val="0"/>
                                          <w:divBdr>
                                            <w:top w:val="none" w:sz="0" w:space="0" w:color="auto"/>
                                            <w:left w:val="none" w:sz="0" w:space="0" w:color="auto"/>
                                            <w:bottom w:val="none" w:sz="0" w:space="0" w:color="auto"/>
                                            <w:right w:val="none" w:sz="0" w:space="0" w:color="auto"/>
                                          </w:divBdr>
                                        </w:div>
                                        <w:div w:id="610547767">
                                          <w:marLeft w:val="0"/>
                                          <w:marRight w:val="0"/>
                                          <w:marTop w:val="0"/>
                                          <w:marBottom w:val="0"/>
                                          <w:divBdr>
                                            <w:top w:val="none" w:sz="0" w:space="0" w:color="auto"/>
                                            <w:left w:val="none" w:sz="0" w:space="0" w:color="auto"/>
                                            <w:bottom w:val="none" w:sz="0" w:space="0" w:color="auto"/>
                                            <w:right w:val="none" w:sz="0" w:space="0" w:color="auto"/>
                                          </w:divBdr>
                                        </w:div>
                                        <w:div w:id="891161983">
                                          <w:marLeft w:val="0"/>
                                          <w:marRight w:val="0"/>
                                          <w:marTop w:val="0"/>
                                          <w:marBottom w:val="0"/>
                                          <w:divBdr>
                                            <w:top w:val="none" w:sz="0" w:space="0" w:color="auto"/>
                                            <w:left w:val="none" w:sz="0" w:space="0" w:color="auto"/>
                                            <w:bottom w:val="none" w:sz="0" w:space="0" w:color="auto"/>
                                            <w:right w:val="none" w:sz="0" w:space="0" w:color="auto"/>
                                          </w:divBdr>
                                          <w:divsChild>
                                            <w:div w:id="1096026227">
                                              <w:marLeft w:val="0"/>
                                              <w:marRight w:val="0"/>
                                              <w:marTop w:val="0"/>
                                              <w:marBottom w:val="0"/>
                                              <w:divBdr>
                                                <w:top w:val="none" w:sz="0" w:space="0" w:color="auto"/>
                                                <w:left w:val="none" w:sz="0" w:space="0" w:color="auto"/>
                                                <w:bottom w:val="none" w:sz="0" w:space="0" w:color="auto"/>
                                                <w:right w:val="none" w:sz="0" w:space="0" w:color="auto"/>
                                              </w:divBdr>
                                            </w:div>
                                            <w:div w:id="1074159207">
                                              <w:marLeft w:val="0"/>
                                              <w:marRight w:val="0"/>
                                              <w:marTop w:val="0"/>
                                              <w:marBottom w:val="0"/>
                                              <w:divBdr>
                                                <w:top w:val="none" w:sz="0" w:space="0" w:color="auto"/>
                                                <w:left w:val="none" w:sz="0" w:space="0" w:color="auto"/>
                                                <w:bottom w:val="none" w:sz="0" w:space="0" w:color="auto"/>
                                                <w:right w:val="none" w:sz="0" w:space="0" w:color="auto"/>
                                              </w:divBdr>
                                            </w:div>
                                            <w:div w:id="665672251">
                                              <w:marLeft w:val="0"/>
                                              <w:marRight w:val="0"/>
                                              <w:marTop w:val="0"/>
                                              <w:marBottom w:val="0"/>
                                              <w:divBdr>
                                                <w:top w:val="none" w:sz="0" w:space="0" w:color="auto"/>
                                                <w:left w:val="none" w:sz="0" w:space="0" w:color="auto"/>
                                                <w:bottom w:val="none" w:sz="0" w:space="0" w:color="auto"/>
                                                <w:right w:val="none" w:sz="0" w:space="0" w:color="auto"/>
                                              </w:divBdr>
                                            </w:div>
                                          </w:divsChild>
                                        </w:div>
                                        <w:div w:id="1016153212">
                                          <w:marLeft w:val="0"/>
                                          <w:marRight w:val="0"/>
                                          <w:marTop w:val="0"/>
                                          <w:marBottom w:val="0"/>
                                          <w:divBdr>
                                            <w:top w:val="none" w:sz="0" w:space="0" w:color="auto"/>
                                            <w:left w:val="none" w:sz="0" w:space="0" w:color="auto"/>
                                            <w:bottom w:val="none" w:sz="0" w:space="0" w:color="auto"/>
                                            <w:right w:val="none" w:sz="0" w:space="0" w:color="auto"/>
                                          </w:divBdr>
                                        </w:div>
                                        <w:div w:id="15867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573451">
                          <w:marLeft w:val="0"/>
                          <w:marRight w:val="0"/>
                          <w:marTop w:val="0"/>
                          <w:marBottom w:val="0"/>
                          <w:divBdr>
                            <w:top w:val="none" w:sz="0" w:space="0" w:color="auto"/>
                            <w:left w:val="none" w:sz="0" w:space="0" w:color="auto"/>
                            <w:bottom w:val="none" w:sz="0" w:space="0" w:color="auto"/>
                            <w:right w:val="none" w:sz="0" w:space="0" w:color="auto"/>
                          </w:divBdr>
                          <w:divsChild>
                            <w:div w:id="211381440">
                              <w:marLeft w:val="0"/>
                              <w:marRight w:val="0"/>
                              <w:marTop w:val="0"/>
                              <w:marBottom w:val="0"/>
                              <w:divBdr>
                                <w:top w:val="none" w:sz="0" w:space="0" w:color="auto"/>
                                <w:left w:val="none" w:sz="0" w:space="0" w:color="auto"/>
                                <w:bottom w:val="none" w:sz="0" w:space="0" w:color="auto"/>
                                <w:right w:val="none" w:sz="0" w:space="0" w:color="auto"/>
                              </w:divBdr>
                            </w:div>
                            <w:div w:id="1183981031">
                              <w:marLeft w:val="0"/>
                              <w:marRight w:val="0"/>
                              <w:marTop w:val="0"/>
                              <w:marBottom w:val="0"/>
                              <w:divBdr>
                                <w:top w:val="none" w:sz="0" w:space="0" w:color="auto"/>
                                <w:left w:val="none" w:sz="0" w:space="0" w:color="auto"/>
                                <w:bottom w:val="none" w:sz="0" w:space="0" w:color="auto"/>
                                <w:right w:val="none" w:sz="0" w:space="0" w:color="auto"/>
                              </w:divBdr>
                              <w:divsChild>
                                <w:div w:id="114836446">
                                  <w:marLeft w:val="0"/>
                                  <w:marRight w:val="0"/>
                                  <w:marTop w:val="0"/>
                                  <w:marBottom w:val="0"/>
                                  <w:divBdr>
                                    <w:top w:val="none" w:sz="0" w:space="0" w:color="auto"/>
                                    <w:left w:val="none" w:sz="0" w:space="0" w:color="auto"/>
                                    <w:bottom w:val="none" w:sz="0" w:space="0" w:color="auto"/>
                                    <w:right w:val="none" w:sz="0" w:space="0" w:color="auto"/>
                                  </w:divBdr>
                                  <w:divsChild>
                                    <w:div w:id="1646661620">
                                      <w:marLeft w:val="0"/>
                                      <w:marRight w:val="0"/>
                                      <w:marTop w:val="0"/>
                                      <w:marBottom w:val="0"/>
                                      <w:divBdr>
                                        <w:top w:val="none" w:sz="0" w:space="0" w:color="auto"/>
                                        <w:left w:val="none" w:sz="0" w:space="0" w:color="auto"/>
                                        <w:bottom w:val="none" w:sz="0" w:space="0" w:color="auto"/>
                                        <w:right w:val="none" w:sz="0" w:space="0" w:color="auto"/>
                                      </w:divBdr>
                                      <w:divsChild>
                                        <w:div w:id="756361351">
                                          <w:marLeft w:val="0"/>
                                          <w:marRight w:val="0"/>
                                          <w:marTop w:val="0"/>
                                          <w:marBottom w:val="0"/>
                                          <w:divBdr>
                                            <w:top w:val="none" w:sz="0" w:space="0" w:color="auto"/>
                                            <w:left w:val="none" w:sz="0" w:space="0" w:color="auto"/>
                                            <w:bottom w:val="none" w:sz="0" w:space="0" w:color="auto"/>
                                            <w:right w:val="none" w:sz="0" w:space="0" w:color="auto"/>
                                          </w:divBdr>
                                        </w:div>
                                        <w:div w:id="813060760">
                                          <w:marLeft w:val="0"/>
                                          <w:marRight w:val="0"/>
                                          <w:marTop w:val="0"/>
                                          <w:marBottom w:val="0"/>
                                          <w:divBdr>
                                            <w:top w:val="none" w:sz="0" w:space="0" w:color="auto"/>
                                            <w:left w:val="none" w:sz="0" w:space="0" w:color="auto"/>
                                            <w:bottom w:val="none" w:sz="0" w:space="0" w:color="auto"/>
                                            <w:right w:val="none" w:sz="0" w:space="0" w:color="auto"/>
                                          </w:divBdr>
                                          <w:divsChild>
                                            <w:div w:id="1737317912">
                                              <w:marLeft w:val="0"/>
                                              <w:marRight w:val="0"/>
                                              <w:marTop w:val="0"/>
                                              <w:marBottom w:val="0"/>
                                              <w:divBdr>
                                                <w:top w:val="none" w:sz="0" w:space="0" w:color="auto"/>
                                                <w:left w:val="none" w:sz="0" w:space="0" w:color="auto"/>
                                                <w:bottom w:val="none" w:sz="0" w:space="0" w:color="auto"/>
                                                <w:right w:val="none" w:sz="0" w:space="0" w:color="auto"/>
                                              </w:divBdr>
                                            </w:div>
                                            <w:div w:id="1433234462">
                                              <w:marLeft w:val="0"/>
                                              <w:marRight w:val="0"/>
                                              <w:marTop w:val="0"/>
                                              <w:marBottom w:val="0"/>
                                              <w:divBdr>
                                                <w:top w:val="none" w:sz="0" w:space="0" w:color="auto"/>
                                                <w:left w:val="none" w:sz="0" w:space="0" w:color="auto"/>
                                                <w:bottom w:val="none" w:sz="0" w:space="0" w:color="auto"/>
                                                <w:right w:val="none" w:sz="0" w:space="0" w:color="auto"/>
                                              </w:divBdr>
                                            </w:div>
                                            <w:div w:id="1347899963">
                                              <w:marLeft w:val="0"/>
                                              <w:marRight w:val="0"/>
                                              <w:marTop w:val="0"/>
                                              <w:marBottom w:val="0"/>
                                              <w:divBdr>
                                                <w:top w:val="none" w:sz="0" w:space="0" w:color="auto"/>
                                                <w:left w:val="none" w:sz="0" w:space="0" w:color="auto"/>
                                                <w:bottom w:val="none" w:sz="0" w:space="0" w:color="auto"/>
                                                <w:right w:val="none" w:sz="0" w:space="0" w:color="auto"/>
                                              </w:divBdr>
                                            </w:div>
                                          </w:divsChild>
                                        </w:div>
                                        <w:div w:id="544833276">
                                          <w:marLeft w:val="0"/>
                                          <w:marRight w:val="0"/>
                                          <w:marTop w:val="0"/>
                                          <w:marBottom w:val="0"/>
                                          <w:divBdr>
                                            <w:top w:val="none" w:sz="0" w:space="0" w:color="auto"/>
                                            <w:left w:val="none" w:sz="0" w:space="0" w:color="auto"/>
                                            <w:bottom w:val="none" w:sz="0" w:space="0" w:color="auto"/>
                                            <w:right w:val="none" w:sz="0" w:space="0" w:color="auto"/>
                                          </w:divBdr>
                                          <w:divsChild>
                                            <w:div w:id="576208834">
                                              <w:marLeft w:val="0"/>
                                              <w:marRight w:val="0"/>
                                              <w:marTop w:val="0"/>
                                              <w:marBottom w:val="0"/>
                                              <w:divBdr>
                                                <w:top w:val="none" w:sz="0" w:space="0" w:color="auto"/>
                                                <w:left w:val="none" w:sz="0" w:space="0" w:color="auto"/>
                                                <w:bottom w:val="none" w:sz="0" w:space="0" w:color="auto"/>
                                                <w:right w:val="none" w:sz="0" w:space="0" w:color="auto"/>
                                              </w:divBdr>
                                            </w:div>
                                            <w:div w:id="2128040337">
                                              <w:marLeft w:val="0"/>
                                              <w:marRight w:val="0"/>
                                              <w:marTop w:val="0"/>
                                              <w:marBottom w:val="0"/>
                                              <w:divBdr>
                                                <w:top w:val="none" w:sz="0" w:space="0" w:color="auto"/>
                                                <w:left w:val="none" w:sz="0" w:space="0" w:color="auto"/>
                                                <w:bottom w:val="none" w:sz="0" w:space="0" w:color="auto"/>
                                                <w:right w:val="none" w:sz="0" w:space="0" w:color="auto"/>
                                              </w:divBdr>
                                            </w:div>
                                            <w:div w:id="1445535770">
                                              <w:marLeft w:val="0"/>
                                              <w:marRight w:val="0"/>
                                              <w:marTop w:val="0"/>
                                              <w:marBottom w:val="0"/>
                                              <w:divBdr>
                                                <w:top w:val="none" w:sz="0" w:space="0" w:color="auto"/>
                                                <w:left w:val="none" w:sz="0" w:space="0" w:color="auto"/>
                                                <w:bottom w:val="none" w:sz="0" w:space="0" w:color="auto"/>
                                                <w:right w:val="none" w:sz="0" w:space="0" w:color="auto"/>
                                              </w:divBdr>
                                            </w:div>
                                          </w:divsChild>
                                        </w:div>
                                        <w:div w:id="1218979354">
                                          <w:marLeft w:val="0"/>
                                          <w:marRight w:val="0"/>
                                          <w:marTop w:val="0"/>
                                          <w:marBottom w:val="0"/>
                                          <w:divBdr>
                                            <w:top w:val="none" w:sz="0" w:space="0" w:color="auto"/>
                                            <w:left w:val="none" w:sz="0" w:space="0" w:color="auto"/>
                                            <w:bottom w:val="none" w:sz="0" w:space="0" w:color="auto"/>
                                            <w:right w:val="none" w:sz="0" w:space="0" w:color="auto"/>
                                          </w:divBdr>
                                        </w:div>
                                        <w:div w:id="11689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063128">
                          <w:marLeft w:val="0"/>
                          <w:marRight w:val="0"/>
                          <w:marTop w:val="0"/>
                          <w:marBottom w:val="0"/>
                          <w:divBdr>
                            <w:top w:val="none" w:sz="0" w:space="0" w:color="auto"/>
                            <w:left w:val="none" w:sz="0" w:space="0" w:color="auto"/>
                            <w:bottom w:val="none" w:sz="0" w:space="0" w:color="auto"/>
                            <w:right w:val="none" w:sz="0" w:space="0" w:color="auto"/>
                          </w:divBdr>
                          <w:divsChild>
                            <w:div w:id="1105922951">
                              <w:marLeft w:val="0"/>
                              <w:marRight w:val="0"/>
                              <w:marTop w:val="0"/>
                              <w:marBottom w:val="0"/>
                              <w:divBdr>
                                <w:top w:val="none" w:sz="0" w:space="0" w:color="auto"/>
                                <w:left w:val="none" w:sz="0" w:space="0" w:color="auto"/>
                                <w:bottom w:val="none" w:sz="0" w:space="0" w:color="auto"/>
                                <w:right w:val="none" w:sz="0" w:space="0" w:color="auto"/>
                              </w:divBdr>
                            </w:div>
                            <w:div w:id="661733857">
                              <w:marLeft w:val="0"/>
                              <w:marRight w:val="0"/>
                              <w:marTop w:val="0"/>
                              <w:marBottom w:val="0"/>
                              <w:divBdr>
                                <w:top w:val="none" w:sz="0" w:space="0" w:color="auto"/>
                                <w:left w:val="none" w:sz="0" w:space="0" w:color="auto"/>
                                <w:bottom w:val="none" w:sz="0" w:space="0" w:color="auto"/>
                                <w:right w:val="none" w:sz="0" w:space="0" w:color="auto"/>
                              </w:divBdr>
                              <w:divsChild>
                                <w:div w:id="1223440889">
                                  <w:marLeft w:val="0"/>
                                  <w:marRight w:val="0"/>
                                  <w:marTop w:val="0"/>
                                  <w:marBottom w:val="0"/>
                                  <w:divBdr>
                                    <w:top w:val="none" w:sz="0" w:space="0" w:color="auto"/>
                                    <w:left w:val="none" w:sz="0" w:space="0" w:color="auto"/>
                                    <w:bottom w:val="none" w:sz="0" w:space="0" w:color="auto"/>
                                    <w:right w:val="none" w:sz="0" w:space="0" w:color="auto"/>
                                  </w:divBdr>
                                  <w:divsChild>
                                    <w:div w:id="865213043">
                                      <w:marLeft w:val="0"/>
                                      <w:marRight w:val="0"/>
                                      <w:marTop w:val="0"/>
                                      <w:marBottom w:val="0"/>
                                      <w:divBdr>
                                        <w:top w:val="none" w:sz="0" w:space="0" w:color="auto"/>
                                        <w:left w:val="none" w:sz="0" w:space="0" w:color="auto"/>
                                        <w:bottom w:val="none" w:sz="0" w:space="0" w:color="auto"/>
                                        <w:right w:val="none" w:sz="0" w:space="0" w:color="auto"/>
                                      </w:divBdr>
                                      <w:divsChild>
                                        <w:div w:id="1251500778">
                                          <w:marLeft w:val="0"/>
                                          <w:marRight w:val="0"/>
                                          <w:marTop w:val="0"/>
                                          <w:marBottom w:val="0"/>
                                          <w:divBdr>
                                            <w:top w:val="none" w:sz="0" w:space="0" w:color="auto"/>
                                            <w:left w:val="none" w:sz="0" w:space="0" w:color="auto"/>
                                            <w:bottom w:val="none" w:sz="0" w:space="0" w:color="auto"/>
                                            <w:right w:val="none" w:sz="0" w:space="0" w:color="auto"/>
                                          </w:divBdr>
                                        </w:div>
                                        <w:div w:id="155153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696969">
                          <w:marLeft w:val="0"/>
                          <w:marRight w:val="0"/>
                          <w:marTop w:val="0"/>
                          <w:marBottom w:val="0"/>
                          <w:divBdr>
                            <w:top w:val="none" w:sz="0" w:space="0" w:color="auto"/>
                            <w:left w:val="none" w:sz="0" w:space="0" w:color="auto"/>
                            <w:bottom w:val="none" w:sz="0" w:space="0" w:color="auto"/>
                            <w:right w:val="none" w:sz="0" w:space="0" w:color="auto"/>
                          </w:divBdr>
                          <w:divsChild>
                            <w:div w:id="1960720526">
                              <w:marLeft w:val="0"/>
                              <w:marRight w:val="0"/>
                              <w:marTop w:val="0"/>
                              <w:marBottom w:val="0"/>
                              <w:divBdr>
                                <w:top w:val="none" w:sz="0" w:space="0" w:color="auto"/>
                                <w:left w:val="none" w:sz="0" w:space="0" w:color="auto"/>
                                <w:bottom w:val="none" w:sz="0" w:space="0" w:color="auto"/>
                                <w:right w:val="none" w:sz="0" w:space="0" w:color="auto"/>
                              </w:divBdr>
                            </w:div>
                            <w:div w:id="2105487976">
                              <w:marLeft w:val="0"/>
                              <w:marRight w:val="0"/>
                              <w:marTop w:val="0"/>
                              <w:marBottom w:val="0"/>
                              <w:divBdr>
                                <w:top w:val="none" w:sz="0" w:space="0" w:color="auto"/>
                                <w:left w:val="none" w:sz="0" w:space="0" w:color="auto"/>
                                <w:bottom w:val="none" w:sz="0" w:space="0" w:color="auto"/>
                                <w:right w:val="none" w:sz="0" w:space="0" w:color="auto"/>
                              </w:divBdr>
                              <w:divsChild>
                                <w:div w:id="2137942076">
                                  <w:marLeft w:val="0"/>
                                  <w:marRight w:val="0"/>
                                  <w:marTop w:val="0"/>
                                  <w:marBottom w:val="0"/>
                                  <w:divBdr>
                                    <w:top w:val="none" w:sz="0" w:space="0" w:color="auto"/>
                                    <w:left w:val="none" w:sz="0" w:space="0" w:color="auto"/>
                                    <w:bottom w:val="none" w:sz="0" w:space="0" w:color="auto"/>
                                    <w:right w:val="none" w:sz="0" w:space="0" w:color="auto"/>
                                  </w:divBdr>
                                  <w:divsChild>
                                    <w:div w:id="71393624">
                                      <w:marLeft w:val="0"/>
                                      <w:marRight w:val="0"/>
                                      <w:marTop w:val="0"/>
                                      <w:marBottom w:val="0"/>
                                      <w:divBdr>
                                        <w:top w:val="none" w:sz="0" w:space="0" w:color="auto"/>
                                        <w:left w:val="none" w:sz="0" w:space="0" w:color="auto"/>
                                        <w:bottom w:val="none" w:sz="0" w:space="0" w:color="auto"/>
                                        <w:right w:val="none" w:sz="0" w:space="0" w:color="auto"/>
                                      </w:divBdr>
                                      <w:divsChild>
                                        <w:div w:id="9508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323180">
                          <w:marLeft w:val="0"/>
                          <w:marRight w:val="0"/>
                          <w:marTop w:val="0"/>
                          <w:marBottom w:val="0"/>
                          <w:divBdr>
                            <w:top w:val="none" w:sz="0" w:space="0" w:color="auto"/>
                            <w:left w:val="none" w:sz="0" w:space="0" w:color="auto"/>
                            <w:bottom w:val="none" w:sz="0" w:space="0" w:color="auto"/>
                            <w:right w:val="none" w:sz="0" w:space="0" w:color="auto"/>
                          </w:divBdr>
                          <w:divsChild>
                            <w:div w:id="1367410413">
                              <w:marLeft w:val="0"/>
                              <w:marRight w:val="0"/>
                              <w:marTop w:val="0"/>
                              <w:marBottom w:val="0"/>
                              <w:divBdr>
                                <w:top w:val="none" w:sz="0" w:space="0" w:color="auto"/>
                                <w:left w:val="none" w:sz="0" w:space="0" w:color="auto"/>
                                <w:bottom w:val="none" w:sz="0" w:space="0" w:color="auto"/>
                                <w:right w:val="none" w:sz="0" w:space="0" w:color="auto"/>
                              </w:divBdr>
                            </w:div>
                            <w:div w:id="327902028">
                              <w:marLeft w:val="0"/>
                              <w:marRight w:val="0"/>
                              <w:marTop w:val="0"/>
                              <w:marBottom w:val="0"/>
                              <w:divBdr>
                                <w:top w:val="none" w:sz="0" w:space="0" w:color="auto"/>
                                <w:left w:val="none" w:sz="0" w:space="0" w:color="auto"/>
                                <w:bottom w:val="none" w:sz="0" w:space="0" w:color="auto"/>
                                <w:right w:val="none" w:sz="0" w:space="0" w:color="auto"/>
                              </w:divBdr>
                              <w:divsChild>
                                <w:div w:id="275867983">
                                  <w:marLeft w:val="0"/>
                                  <w:marRight w:val="0"/>
                                  <w:marTop w:val="0"/>
                                  <w:marBottom w:val="0"/>
                                  <w:divBdr>
                                    <w:top w:val="none" w:sz="0" w:space="0" w:color="auto"/>
                                    <w:left w:val="none" w:sz="0" w:space="0" w:color="auto"/>
                                    <w:bottom w:val="none" w:sz="0" w:space="0" w:color="auto"/>
                                    <w:right w:val="none" w:sz="0" w:space="0" w:color="auto"/>
                                  </w:divBdr>
                                  <w:divsChild>
                                    <w:div w:id="1950887980">
                                      <w:marLeft w:val="0"/>
                                      <w:marRight w:val="0"/>
                                      <w:marTop w:val="0"/>
                                      <w:marBottom w:val="0"/>
                                      <w:divBdr>
                                        <w:top w:val="none" w:sz="0" w:space="0" w:color="auto"/>
                                        <w:left w:val="none" w:sz="0" w:space="0" w:color="auto"/>
                                        <w:bottom w:val="none" w:sz="0" w:space="0" w:color="auto"/>
                                        <w:right w:val="none" w:sz="0" w:space="0" w:color="auto"/>
                                      </w:divBdr>
                                      <w:divsChild>
                                        <w:div w:id="1134523468">
                                          <w:marLeft w:val="0"/>
                                          <w:marRight w:val="0"/>
                                          <w:marTop w:val="0"/>
                                          <w:marBottom w:val="0"/>
                                          <w:divBdr>
                                            <w:top w:val="none" w:sz="0" w:space="0" w:color="auto"/>
                                            <w:left w:val="none" w:sz="0" w:space="0" w:color="auto"/>
                                            <w:bottom w:val="none" w:sz="0" w:space="0" w:color="auto"/>
                                            <w:right w:val="none" w:sz="0" w:space="0" w:color="auto"/>
                                          </w:divBdr>
                                        </w:div>
                                        <w:div w:id="645209002">
                                          <w:marLeft w:val="0"/>
                                          <w:marRight w:val="0"/>
                                          <w:marTop w:val="0"/>
                                          <w:marBottom w:val="0"/>
                                          <w:divBdr>
                                            <w:top w:val="none" w:sz="0" w:space="0" w:color="auto"/>
                                            <w:left w:val="none" w:sz="0" w:space="0" w:color="auto"/>
                                            <w:bottom w:val="none" w:sz="0" w:space="0" w:color="auto"/>
                                            <w:right w:val="none" w:sz="0" w:space="0" w:color="auto"/>
                                          </w:divBdr>
                                        </w:div>
                                        <w:div w:id="1466241037">
                                          <w:marLeft w:val="0"/>
                                          <w:marRight w:val="0"/>
                                          <w:marTop w:val="0"/>
                                          <w:marBottom w:val="0"/>
                                          <w:divBdr>
                                            <w:top w:val="none" w:sz="0" w:space="0" w:color="auto"/>
                                            <w:left w:val="none" w:sz="0" w:space="0" w:color="auto"/>
                                            <w:bottom w:val="none" w:sz="0" w:space="0" w:color="auto"/>
                                            <w:right w:val="none" w:sz="0" w:space="0" w:color="auto"/>
                                          </w:divBdr>
                                        </w:div>
                                        <w:div w:id="12273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1246">
                          <w:marLeft w:val="0"/>
                          <w:marRight w:val="0"/>
                          <w:marTop w:val="0"/>
                          <w:marBottom w:val="0"/>
                          <w:divBdr>
                            <w:top w:val="none" w:sz="0" w:space="0" w:color="auto"/>
                            <w:left w:val="none" w:sz="0" w:space="0" w:color="auto"/>
                            <w:bottom w:val="none" w:sz="0" w:space="0" w:color="auto"/>
                            <w:right w:val="none" w:sz="0" w:space="0" w:color="auto"/>
                          </w:divBdr>
                          <w:divsChild>
                            <w:div w:id="843865283">
                              <w:marLeft w:val="0"/>
                              <w:marRight w:val="0"/>
                              <w:marTop w:val="0"/>
                              <w:marBottom w:val="0"/>
                              <w:divBdr>
                                <w:top w:val="none" w:sz="0" w:space="0" w:color="auto"/>
                                <w:left w:val="none" w:sz="0" w:space="0" w:color="auto"/>
                                <w:bottom w:val="none" w:sz="0" w:space="0" w:color="auto"/>
                                <w:right w:val="none" w:sz="0" w:space="0" w:color="auto"/>
                              </w:divBdr>
                            </w:div>
                          </w:divsChild>
                        </w:div>
                        <w:div w:id="300623222">
                          <w:marLeft w:val="0"/>
                          <w:marRight w:val="0"/>
                          <w:marTop w:val="0"/>
                          <w:marBottom w:val="0"/>
                          <w:divBdr>
                            <w:top w:val="none" w:sz="0" w:space="0" w:color="auto"/>
                            <w:left w:val="none" w:sz="0" w:space="0" w:color="auto"/>
                            <w:bottom w:val="none" w:sz="0" w:space="0" w:color="auto"/>
                            <w:right w:val="none" w:sz="0" w:space="0" w:color="auto"/>
                          </w:divBdr>
                          <w:divsChild>
                            <w:div w:id="1362853255">
                              <w:marLeft w:val="0"/>
                              <w:marRight w:val="0"/>
                              <w:marTop w:val="0"/>
                              <w:marBottom w:val="0"/>
                              <w:divBdr>
                                <w:top w:val="none" w:sz="0" w:space="0" w:color="auto"/>
                                <w:left w:val="none" w:sz="0" w:space="0" w:color="auto"/>
                                <w:bottom w:val="none" w:sz="0" w:space="0" w:color="auto"/>
                                <w:right w:val="none" w:sz="0" w:space="0" w:color="auto"/>
                              </w:divBdr>
                            </w:div>
                            <w:div w:id="1607080722">
                              <w:marLeft w:val="0"/>
                              <w:marRight w:val="0"/>
                              <w:marTop w:val="0"/>
                              <w:marBottom w:val="0"/>
                              <w:divBdr>
                                <w:top w:val="none" w:sz="0" w:space="0" w:color="auto"/>
                                <w:left w:val="none" w:sz="0" w:space="0" w:color="auto"/>
                                <w:bottom w:val="none" w:sz="0" w:space="0" w:color="auto"/>
                                <w:right w:val="none" w:sz="0" w:space="0" w:color="auto"/>
                              </w:divBdr>
                              <w:divsChild>
                                <w:div w:id="1211115892">
                                  <w:marLeft w:val="0"/>
                                  <w:marRight w:val="0"/>
                                  <w:marTop w:val="0"/>
                                  <w:marBottom w:val="0"/>
                                  <w:divBdr>
                                    <w:top w:val="none" w:sz="0" w:space="0" w:color="auto"/>
                                    <w:left w:val="none" w:sz="0" w:space="0" w:color="auto"/>
                                    <w:bottom w:val="none" w:sz="0" w:space="0" w:color="auto"/>
                                    <w:right w:val="none" w:sz="0" w:space="0" w:color="auto"/>
                                  </w:divBdr>
                                  <w:divsChild>
                                    <w:div w:id="830566416">
                                      <w:marLeft w:val="0"/>
                                      <w:marRight w:val="0"/>
                                      <w:marTop w:val="0"/>
                                      <w:marBottom w:val="0"/>
                                      <w:divBdr>
                                        <w:top w:val="none" w:sz="0" w:space="0" w:color="auto"/>
                                        <w:left w:val="none" w:sz="0" w:space="0" w:color="auto"/>
                                        <w:bottom w:val="none" w:sz="0" w:space="0" w:color="auto"/>
                                        <w:right w:val="none" w:sz="0" w:space="0" w:color="auto"/>
                                      </w:divBdr>
                                      <w:divsChild>
                                        <w:div w:id="14722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766307">
                          <w:marLeft w:val="0"/>
                          <w:marRight w:val="0"/>
                          <w:marTop w:val="0"/>
                          <w:marBottom w:val="0"/>
                          <w:divBdr>
                            <w:top w:val="none" w:sz="0" w:space="0" w:color="auto"/>
                            <w:left w:val="none" w:sz="0" w:space="0" w:color="auto"/>
                            <w:bottom w:val="none" w:sz="0" w:space="0" w:color="auto"/>
                            <w:right w:val="none" w:sz="0" w:space="0" w:color="auto"/>
                          </w:divBdr>
                          <w:divsChild>
                            <w:div w:id="1114396857">
                              <w:marLeft w:val="0"/>
                              <w:marRight w:val="0"/>
                              <w:marTop w:val="0"/>
                              <w:marBottom w:val="0"/>
                              <w:divBdr>
                                <w:top w:val="none" w:sz="0" w:space="0" w:color="auto"/>
                                <w:left w:val="none" w:sz="0" w:space="0" w:color="auto"/>
                                <w:bottom w:val="none" w:sz="0" w:space="0" w:color="auto"/>
                                <w:right w:val="none" w:sz="0" w:space="0" w:color="auto"/>
                              </w:divBdr>
                            </w:div>
                            <w:div w:id="2106222731">
                              <w:marLeft w:val="0"/>
                              <w:marRight w:val="0"/>
                              <w:marTop w:val="0"/>
                              <w:marBottom w:val="0"/>
                              <w:divBdr>
                                <w:top w:val="none" w:sz="0" w:space="0" w:color="auto"/>
                                <w:left w:val="none" w:sz="0" w:space="0" w:color="auto"/>
                                <w:bottom w:val="none" w:sz="0" w:space="0" w:color="auto"/>
                                <w:right w:val="none" w:sz="0" w:space="0" w:color="auto"/>
                              </w:divBdr>
                              <w:divsChild>
                                <w:div w:id="1562255409">
                                  <w:marLeft w:val="0"/>
                                  <w:marRight w:val="0"/>
                                  <w:marTop w:val="0"/>
                                  <w:marBottom w:val="0"/>
                                  <w:divBdr>
                                    <w:top w:val="none" w:sz="0" w:space="0" w:color="auto"/>
                                    <w:left w:val="none" w:sz="0" w:space="0" w:color="auto"/>
                                    <w:bottom w:val="none" w:sz="0" w:space="0" w:color="auto"/>
                                    <w:right w:val="none" w:sz="0" w:space="0" w:color="auto"/>
                                  </w:divBdr>
                                  <w:divsChild>
                                    <w:div w:id="1482310560">
                                      <w:marLeft w:val="0"/>
                                      <w:marRight w:val="0"/>
                                      <w:marTop w:val="0"/>
                                      <w:marBottom w:val="0"/>
                                      <w:divBdr>
                                        <w:top w:val="none" w:sz="0" w:space="0" w:color="auto"/>
                                        <w:left w:val="none" w:sz="0" w:space="0" w:color="auto"/>
                                        <w:bottom w:val="none" w:sz="0" w:space="0" w:color="auto"/>
                                        <w:right w:val="none" w:sz="0" w:space="0" w:color="auto"/>
                                      </w:divBdr>
                                      <w:divsChild>
                                        <w:div w:id="171778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728875">
                          <w:marLeft w:val="0"/>
                          <w:marRight w:val="0"/>
                          <w:marTop w:val="0"/>
                          <w:marBottom w:val="0"/>
                          <w:divBdr>
                            <w:top w:val="none" w:sz="0" w:space="0" w:color="auto"/>
                            <w:left w:val="none" w:sz="0" w:space="0" w:color="auto"/>
                            <w:bottom w:val="none" w:sz="0" w:space="0" w:color="auto"/>
                            <w:right w:val="none" w:sz="0" w:space="0" w:color="auto"/>
                          </w:divBdr>
                          <w:divsChild>
                            <w:div w:id="816534500">
                              <w:marLeft w:val="0"/>
                              <w:marRight w:val="0"/>
                              <w:marTop w:val="0"/>
                              <w:marBottom w:val="0"/>
                              <w:divBdr>
                                <w:top w:val="none" w:sz="0" w:space="0" w:color="auto"/>
                                <w:left w:val="none" w:sz="0" w:space="0" w:color="auto"/>
                                <w:bottom w:val="none" w:sz="0" w:space="0" w:color="auto"/>
                                <w:right w:val="none" w:sz="0" w:space="0" w:color="auto"/>
                              </w:divBdr>
                            </w:div>
                            <w:div w:id="45640940">
                              <w:marLeft w:val="0"/>
                              <w:marRight w:val="0"/>
                              <w:marTop w:val="0"/>
                              <w:marBottom w:val="0"/>
                              <w:divBdr>
                                <w:top w:val="none" w:sz="0" w:space="0" w:color="auto"/>
                                <w:left w:val="none" w:sz="0" w:space="0" w:color="auto"/>
                                <w:bottom w:val="none" w:sz="0" w:space="0" w:color="auto"/>
                                <w:right w:val="none" w:sz="0" w:space="0" w:color="auto"/>
                              </w:divBdr>
                              <w:divsChild>
                                <w:div w:id="780536362">
                                  <w:marLeft w:val="0"/>
                                  <w:marRight w:val="0"/>
                                  <w:marTop w:val="0"/>
                                  <w:marBottom w:val="0"/>
                                  <w:divBdr>
                                    <w:top w:val="none" w:sz="0" w:space="0" w:color="auto"/>
                                    <w:left w:val="none" w:sz="0" w:space="0" w:color="auto"/>
                                    <w:bottom w:val="none" w:sz="0" w:space="0" w:color="auto"/>
                                    <w:right w:val="none" w:sz="0" w:space="0" w:color="auto"/>
                                  </w:divBdr>
                                  <w:divsChild>
                                    <w:div w:id="1860000479">
                                      <w:marLeft w:val="0"/>
                                      <w:marRight w:val="0"/>
                                      <w:marTop w:val="0"/>
                                      <w:marBottom w:val="0"/>
                                      <w:divBdr>
                                        <w:top w:val="none" w:sz="0" w:space="0" w:color="auto"/>
                                        <w:left w:val="none" w:sz="0" w:space="0" w:color="auto"/>
                                        <w:bottom w:val="none" w:sz="0" w:space="0" w:color="auto"/>
                                        <w:right w:val="none" w:sz="0" w:space="0" w:color="auto"/>
                                      </w:divBdr>
                                      <w:divsChild>
                                        <w:div w:id="1880046878">
                                          <w:marLeft w:val="0"/>
                                          <w:marRight w:val="0"/>
                                          <w:marTop w:val="0"/>
                                          <w:marBottom w:val="0"/>
                                          <w:divBdr>
                                            <w:top w:val="none" w:sz="0" w:space="0" w:color="auto"/>
                                            <w:left w:val="none" w:sz="0" w:space="0" w:color="auto"/>
                                            <w:bottom w:val="none" w:sz="0" w:space="0" w:color="auto"/>
                                            <w:right w:val="none" w:sz="0" w:space="0" w:color="auto"/>
                                          </w:divBdr>
                                        </w:div>
                                        <w:div w:id="1203832055">
                                          <w:marLeft w:val="0"/>
                                          <w:marRight w:val="0"/>
                                          <w:marTop w:val="0"/>
                                          <w:marBottom w:val="0"/>
                                          <w:divBdr>
                                            <w:top w:val="none" w:sz="0" w:space="0" w:color="auto"/>
                                            <w:left w:val="none" w:sz="0" w:space="0" w:color="auto"/>
                                            <w:bottom w:val="none" w:sz="0" w:space="0" w:color="auto"/>
                                            <w:right w:val="none" w:sz="0" w:space="0" w:color="auto"/>
                                          </w:divBdr>
                                        </w:div>
                                        <w:div w:id="220557233">
                                          <w:marLeft w:val="0"/>
                                          <w:marRight w:val="0"/>
                                          <w:marTop w:val="0"/>
                                          <w:marBottom w:val="0"/>
                                          <w:divBdr>
                                            <w:top w:val="none" w:sz="0" w:space="0" w:color="auto"/>
                                            <w:left w:val="none" w:sz="0" w:space="0" w:color="auto"/>
                                            <w:bottom w:val="none" w:sz="0" w:space="0" w:color="auto"/>
                                            <w:right w:val="none" w:sz="0" w:space="0" w:color="auto"/>
                                          </w:divBdr>
                                        </w:div>
                                        <w:div w:id="284194147">
                                          <w:marLeft w:val="0"/>
                                          <w:marRight w:val="0"/>
                                          <w:marTop w:val="0"/>
                                          <w:marBottom w:val="0"/>
                                          <w:divBdr>
                                            <w:top w:val="none" w:sz="0" w:space="0" w:color="auto"/>
                                            <w:left w:val="none" w:sz="0" w:space="0" w:color="auto"/>
                                            <w:bottom w:val="none" w:sz="0" w:space="0" w:color="auto"/>
                                            <w:right w:val="none" w:sz="0" w:space="0" w:color="auto"/>
                                          </w:divBdr>
                                        </w:div>
                                        <w:div w:id="18600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4626</Words>
  <Characters>31381</Characters>
  <Application>Microsoft Office Word</Application>
  <DocSecurity>0</DocSecurity>
  <Lines>261</Lines>
  <Paragraphs>71</Paragraphs>
  <ScaleCrop>false</ScaleCrop>
  <HeadingPairs>
    <vt:vector size="2" baseType="variant">
      <vt:variant>
        <vt:lpstr>Titel</vt:lpstr>
      </vt:variant>
      <vt:variant>
        <vt:i4>1</vt:i4>
      </vt:variant>
    </vt:vector>
  </HeadingPairs>
  <TitlesOfParts>
    <vt:vector size="1" baseType="lpstr">
      <vt:lpstr>Anstellungsvertrag zur Aushilfe</vt:lpstr>
    </vt:vector>
  </TitlesOfParts>
  <Company>HAWIS</Company>
  <LinksUpToDate>false</LinksUpToDate>
  <CharactersWithSpaces>35936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Anstellungsvertrag zur Aushilfe</dc:title>
  <dc:creator>HAWIS</dc:creator>
  <cp:lastModifiedBy>Daniela Herling</cp:lastModifiedBy>
  <cp:revision>2</cp:revision>
  <cp:lastPrinted>2009-07-22T08:38:00Z</cp:lastPrinted>
  <dcterms:created xsi:type="dcterms:W3CDTF">2019-08-07T12:29:00Z</dcterms:created>
  <dcterms:modified xsi:type="dcterms:W3CDTF">2019-08-07T12:29:00Z</dcterms:modified>
</cp:coreProperties>
</file>