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59" w:rsidRPr="005A2A99" w:rsidRDefault="00FE45F1" w:rsidP="005A2A99">
      <w:pPr>
        <w:pStyle w:val="Titel"/>
        <w:spacing w:line="276" w:lineRule="auto"/>
        <w:rPr>
          <w:rFonts w:cs="Arial"/>
        </w:rPr>
      </w:pPr>
      <w:r w:rsidRPr="005A2A99">
        <w:rPr>
          <w:rFonts w:cs="Arial"/>
        </w:rPr>
        <w:t>Merkblatt zum Allgemeinen Gleichbehandlungsgesetz (AGG)</w:t>
      </w:r>
    </w:p>
    <w:p w:rsidR="00FC0459" w:rsidRDefault="00FC0459" w:rsidP="005A2A99">
      <w:pPr>
        <w:spacing w:line="276" w:lineRule="auto"/>
        <w:jc w:val="both"/>
        <w:rPr>
          <w:rFonts w:cs="Arial"/>
          <w:snapToGrid w:val="0"/>
          <w:sz w:val="20"/>
        </w:rPr>
      </w:pPr>
    </w:p>
    <w:p w:rsidR="005A2A99" w:rsidRPr="005A2A99" w:rsidRDefault="005A2A99" w:rsidP="005A2A99">
      <w:pPr>
        <w:spacing w:line="276" w:lineRule="auto"/>
        <w:jc w:val="both"/>
        <w:rPr>
          <w:rFonts w:cs="Arial"/>
          <w:snapToGrid w:val="0"/>
          <w:sz w:val="20"/>
        </w:rPr>
      </w:pPr>
    </w:p>
    <w:p w:rsidR="00FC0459" w:rsidRPr="005A2A99" w:rsidRDefault="00FC0459" w:rsidP="005A2A99">
      <w:pPr>
        <w:spacing w:line="276" w:lineRule="auto"/>
        <w:jc w:val="both"/>
        <w:rPr>
          <w:rFonts w:cs="Arial"/>
          <w:snapToGrid w:val="0"/>
          <w:sz w:val="20"/>
        </w:rPr>
      </w:pPr>
    </w:p>
    <w:p w:rsidR="00FC0459" w:rsidRDefault="005A2A99" w:rsidP="005A2A99">
      <w:pPr>
        <w:spacing w:line="276" w:lineRule="auto"/>
        <w:ind w:left="567" w:hanging="567"/>
        <w:jc w:val="both"/>
        <w:rPr>
          <w:rFonts w:cs="Arial"/>
          <w:b/>
          <w:snapToGrid w:val="0"/>
          <w:sz w:val="20"/>
        </w:rPr>
      </w:pPr>
      <w:r>
        <w:rPr>
          <w:rFonts w:cs="Arial"/>
          <w:b/>
          <w:snapToGrid w:val="0"/>
          <w:sz w:val="20"/>
        </w:rPr>
        <w:t>1.</w:t>
      </w:r>
      <w:r>
        <w:rPr>
          <w:rFonts w:cs="Arial"/>
          <w:b/>
          <w:snapToGrid w:val="0"/>
          <w:sz w:val="20"/>
        </w:rPr>
        <w:tab/>
      </w:r>
      <w:r w:rsidR="00FE45F1" w:rsidRPr="005A2A99">
        <w:rPr>
          <w:rFonts w:cs="Arial"/>
          <w:b/>
          <w:snapToGrid w:val="0"/>
          <w:sz w:val="20"/>
        </w:rPr>
        <w:t>Persönlicher Anwendungsbereich</w:t>
      </w:r>
    </w:p>
    <w:p w:rsidR="005A2A99" w:rsidRPr="005A2A99" w:rsidRDefault="005A2A99" w:rsidP="005A2A99">
      <w:pPr>
        <w:spacing w:line="276" w:lineRule="auto"/>
        <w:jc w:val="both"/>
        <w:rPr>
          <w:rFonts w:cs="Arial"/>
          <w:b/>
          <w:snapToGrid w:val="0"/>
          <w:sz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Das AGG findet vollumfänglich Anwendung auf sämtliche Beschäftigt</w:t>
      </w:r>
      <w:r w:rsidR="005A2A99">
        <w:rPr>
          <w:rFonts w:ascii="Arial" w:hAnsi="Arial" w:cs="Arial"/>
          <w:sz w:val="20"/>
          <w:szCs w:val="20"/>
        </w:rPr>
        <w:t xml:space="preserve">e eines Betriebes. Hierzu zählen </w:t>
      </w:r>
      <w:r w:rsidRPr="005A2A99">
        <w:rPr>
          <w:rFonts w:ascii="Arial" w:hAnsi="Arial" w:cs="Arial"/>
          <w:sz w:val="20"/>
          <w:szCs w:val="20"/>
        </w:rPr>
        <w:t>Arbeitnehmer einschließlich Leiharbeitnehmer</w:t>
      </w:r>
      <w:r w:rsidR="005A2A99">
        <w:rPr>
          <w:rFonts w:ascii="Arial" w:hAnsi="Arial" w:cs="Arial"/>
          <w:sz w:val="20"/>
          <w:szCs w:val="20"/>
        </w:rPr>
        <w:t xml:space="preserve">, </w:t>
      </w:r>
      <w:r w:rsidRPr="005A2A99">
        <w:rPr>
          <w:rFonts w:ascii="Arial" w:hAnsi="Arial" w:cs="Arial"/>
          <w:sz w:val="20"/>
          <w:szCs w:val="20"/>
        </w:rPr>
        <w:t>zur Berufsbildung Beschäftigte</w:t>
      </w:r>
      <w:r w:rsidR="005A2A99">
        <w:rPr>
          <w:rFonts w:ascii="Arial" w:hAnsi="Arial" w:cs="Arial"/>
          <w:sz w:val="20"/>
          <w:szCs w:val="20"/>
        </w:rPr>
        <w:t xml:space="preserve">, </w:t>
      </w:r>
      <w:r w:rsidRPr="005A2A99">
        <w:rPr>
          <w:rFonts w:ascii="Arial" w:hAnsi="Arial" w:cs="Arial"/>
          <w:sz w:val="20"/>
          <w:szCs w:val="20"/>
        </w:rPr>
        <w:t>arbeitnehmerähnliche Personen (u.</w:t>
      </w:r>
      <w:r w:rsidR="005A2A99">
        <w:rPr>
          <w:rFonts w:ascii="Arial" w:hAnsi="Arial" w:cs="Arial"/>
          <w:sz w:val="20"/>
          <w:szCs w:val="20"/>
        </w:rPr>
        <w:t xml:space="preserve"> </w:t>
      </w:r>
      <w:r w:rsidRPr="005A2A99">
        <w:rPr>
          <w:rFonts w:ascii="Arial" w:hAnsi="Arial" w:cs="Arial"/>
          <w:sz w:val="20"/>
          <w:szCs w:val="20"/>
        </w:rPr>
        <w:t>a. Heimarbeiter)</w:t>
      </w:r>
      <w:r w:rsidR="005A2A99">
        <w:rPr>
          <w:rFonts w:ascii="Arial" w:hAnsi="Arial" w:cs="Arial"/>
          <w:sz w:val="20"/>
          <w:szCs w:val="20"/>
        </w:rPr>
        <w:t xml:space="preserve">, </w:t>
      </w:r>
      <w:r w:rsidRPr="005A2A99">
        <w:rPr>
          <w:rFonts w:ascii="Arial" w:hAnsi="Arial" w:cs="Arial"/>
          <w:sz w:val="20"/>
          <w:szCs w:val="20"/>
        </w:rPr>
        <w:t>Bewerber</w:t>
      </w:r>
      <w:r w:rsidR="005A2A99">
        <w:rPr>
          <w:rFonts w:ascii="Arial" w:hAnsi="Arial" w:cs="Arial"/>
          <w:sz w:val="20"/>
          <w:szCs w:val="20"/>
        </w:rPr>
        <w:t xml:space="preserve"> und </w:t>
      </w:r>
      <w:r w:rsidRPr="005A2A99">
        <w:rPr>
          <w:rFonts w:ascii="Arial" w:hAnsi="Arial" w:cs="Arial"/>
          <w:sz w:val="20"/>
          <w:szCs w:val="20"/>
        </w:rPr>
        <w:t>Arbeitnehmer, deren Beschäftigungsverhältnis bereits beendet ist</w:t>
      </w:r>
    </w:p>
    <w:p w:rsidR="00FC0459" w:rsidRPr="005A2A99" w:rsidRDefault="00FC0459" w:rsidP="005A2A99">
      <w:pPr>
        <w:pStyle w:val="StandardWeb"/>
        <w:spacing w:before="0" w:beforeAutospacing="0" w:after="0" w:afterAutospacing="0" w:line="276" w:lineRule="auto"/>
        <w:jc w:val="both"/>
        <w:rPr>
          <w:rFonts w:ascii="Arial" w:hAnsi="Arial" w:cs="Arial"/>
          <w:sz w:val="20"/>
          <w:szCs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Nur eingeschränkt, nämlich im Hinblick auf den Zugang zur Erwerbstätigkeit sowie den beruflichen Aufstieg, gilt das AGG auch für</w:t>
      </w:r>
      <w:r w:rsidR="005A2A99">
        <w:rPr>
          <w:rFonts w:ascii="Arial" w:hAnsi="Arial" w:cs="Arial"/>
          <w:sz w:val="20"/>
          <w:szCs w:val="20"/>
        </w:rPr>
        <w:t xml:space="preserve"> </w:t>
      </w:r>
      <w:r w:rsidRPr="005A2A99">
        <w:rPr>
          <w:rFonts w:ascii="Arial" w:hAnsi="Arial" w:cs="Arial"/>
          <w:sz w:val="20"/>
          <w:szCs w:val="20"/>
        </w:rPr>
        <w:t>Selbstständige und Organmitglieder, insbesondere Geschäftsführer und Vorstände</w:t>
      </w:r>
    </w:p>
    <w:p w:rsidR="00FC0459" w:rsidRPr="005A2A99" w:rsidRDefault="00FC0459" w:rsidP="005A2A99">
      <w:pPr>
        <w:pStyle w:val="StandardWeb"/>
        <w:spacing w:before="0" w:beforeAutospacing="0" w:after="0" w:afterAutospacing="0" w:line="276" w:lineRule="auto"/>
        <w:jc w:val="both"/>
        <w:rPr>
          <w:rFonts w:ascii="Arial" w:hAnsi="Arial" w:cs="Arial"/>
          <w:sz w:val="20"/>
          <w:szCs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Das AGG richtet sich an Arbeitgeber und bei Arbeitnehmerüberlassungen auch an die Entleiher.</w:t>
      </w:r>
    </w:p>
    <w:p w:rsidR="00FC0459" w:rsidRDefault="00FC0459" w:rsidP="005A2A99">
      <w:pPr>
        <w:pStyle w:val="StandardWeb"/>
        <w:spacing w:before="0" w:beforeAutospacing="0" w:after="0" w:afterAutospacing="0" w:line="276" w:lineRule="auto"/>
        <w:jc w:val="both"/>
        <w:rPr>
          <w:rFonts w:ascii="Arial" w:hAnsi="Arial" w:cs="Arial"/>
          <w:sz w:val="20"/>
          <w:szCs w:val="20"/>
        </w:rPr>
      </w:pPr>
    </w:p>
    <w:p w:rsidR="005A2A99" w:rsidRDefault="005A2A99" w:rsidP="005A2A99">
      <w:pPr>
        <w:pStyle w:val="StandardWeb"/>
        <w:spacing w:before="0" w:beforeAutospacing="0" w:after="0" w:afterAutospacing="0" w:line="276" w:lineRule="auto"/>
        <w:jc w:val="both"/>
        <w:rPr>
          <w:rFonts w:ascii="Arial" w:hAnsi="Arial" w:cs="Arial"/>
          <w:sz w:val="20"/>
          <w:szCs w:val="20"/>
        </w:rPr>
      </w:pPr>
    </w:p>
    <w:p w:rsidR="007F7180" w:rsidRPr="005A2A99" w:rsidRDefault="007F7180" w:rsidP="005A2A99">
      <w:pPr>
        <w:pStyle w:val="StandardWeb"/>
        <w:spacing w:before="0" w:beforeAutospacing="0" w:after="0" w:afterAutospacing="0" w:line="276" w:lineRule="auto"/>
        <w:jc w:val="both"/>
        <w:rPr>
          <w:rFonts w:ascii="Arial" w:hAnsi="Arial" w:cs="Arial"/>
          <w:sz w:val="20"/>
          <w:szCs w:val="20"/>
        </w:rPr>
      </w:pPr>
    </w:p>
    <w:p w:rsidR="00FC0459" w:rsidRDefault="005A2A99" w:rsidP="005A2A99">
      <w:pPr>
        <w:spacing w:line="276" w:lineRule="auto"/>
        <w:ind w:left="567" w:hanging="567"/>
        <w:jc w:val="both"/>
        <w:rPr>
          <w:rFonts w:cs="Arial"/>
          <w:b/>
          <w:snapToGrid w:val="0"/>
          <w:sz w:val="20"/>
        </w:rPr>
      </w:pPr>
      <w:r>
        <w:rPr>
          <w:rFonts w:cs="Arial"/>
          <w:b/>
          <w:snapToGrid w:val="0"/>
          <w:sz w:val="20"/>
        </w:rPr>
        <w:t>2.</w:t>
      </w:r>
      <w:r>
        <w:rPr>
          <w:rFonts w:cs="Arial"/>
          <w:b/>
          <w:snapToGrid w:val="0"/>
          <w:sz w:val="20"/>
        </w:rPr>
        <w:tab/>
      </w:r>
      <w:r w:rsidR="00FE45F1" w:rsidRPr="005A2A99">
        <w:rPr>
          <w:rFonts w:cs="Arial"/>
          <w:b/>
          <w:snapToGrid w:val="0"/>
          <w:sz w:val="20"/>
        </w:rPr>
        <w:t>Sachlicher Anwendungsbereich</w:t>
      </w:r>
    </w:p>
    <w:p w:rsidR="005A2A99" w:rsidRPr="005A2A99" w:rsidRDefault="005A2A99" w:rsidP="005A2A99">
      <w:pPr>
        <w:spacing w:line="276" w:lineRule="auto"/>
        <w:ind w:left="567" w:hanging="567"/>
        <w:jc w:val="both"/>
        <w:rPr>
          <w:rFonts w:cs="Arial"/>
          <w:b/>
          <w:snapToGrid w:val="0"/>
          <w:sz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Das AGG gilt nicht nur für alle Beschäftigten von der Einstellung über laufende Arbeitsverhältnisse bis zur Beendigung derselben und sogar darüber hinaus.</w:t>
      </w:r>
    </w:p>
    <w:p w:rsidR="00FC0459" w:rsidRPr="005A2A99" w:rsidRDefault="00FC0459" w:rsidP="005A2A99">
      <w:pPr>
        <w:pStyle w:val="StandardWeb"/>
        <w:spacing w:before="0" w:beforeAutospacing="0" w:after="0" w:afterAutospacing="0" w:line="276" w:lineRule="auto"/>
        <w:jc w:val="both"/>
        <w:rPr>
          <w:rFonts w:ascii="Arial" w:hAnsi="Arial" w:cs="Arial"/>
          <w:sz w:val="20"/>
          <w:szCs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Trotz des § 2 Abs.</w:t>
      </w:r>
      <w:r w:rsidR="005A2A99">
        <w:rPr>
          <w:rFonts w:ascii="Arial" w:hAnsi="Arial" w:cs="Arial"/>
          <w:sz w:val="20"/>
          <w:szCs w:val="20"/>
        </w:rPr>
        <w:t xml:space="preserve"> </w:t>
      </w:r>
      <w:r w:rsidRPr="005A2A99">
        <w:rPr>
          <w:rFonts w:ascii="Arial" w:hAnsi="Arial" w:cs="Arial"/>
          <w:sz w:val="20"/>
          <w:szCs w:val="20"/>
        </w:rPr>
        <w:t>4 AGG gilt das AGG auch für Kündigungen. Sollte eine Kündigung jedoch z.</w:t>
      </w:r>
      <w:r w:rsidR="005A2A99">
        <w:rPr>
          <w:rFonts w:ascii="Arial" w:hAnsi="Arial" w:cs="Arial"/>
          <w:sz w:val="20"/>
          <w:szCs w:val="20"/>
        </w:rPr>
        <w:t> </w:t>
      </w:r>
      <w:r w:rsidRPr="005A2A99">
        <w:rPr>
          <w:rFonts w:ascii="Arial" w:hAnsi="Arial" w:cs="Arial"/>
          <w:sz w:val="20"/>
          <w:szCs w:val="20"/>
        </w:rPr>
        <w:t>B. nach dem Kündigungsschutzgesetz gerechtfertigt sein, wird ein zusätzlicher Verstoß gegen das AGG kaum möglich sein.</w:t>
      </w:r>
    </w:p>
    <w:p w:rsidR="005A2A99" w:rsidRPr="005A2A99" w:rsidRDefault="005A2A99" w:rsidP="005A2A99">
      <w:pPr>
        <w:pStyle w:val="StandardWeb"/>
        <w:spacing w:before="0" w:beforeAutospacing="0" w:after="0" w:afterAutospacing="0" w:line="276" w:lineRule="auto"/>
        <w:jc w:val="both"/>
        <w:rPr>
          <w:rFonts w:ascii="Arial" w:hAnsi="Arial" w:cs="Arial"/>
          <w:sz w:val="20"/>
          <w:szCs w:val="20"/>
        </w:rPr>
      </w:pPr>
    </w:p>
    <w:p w:rsidR="00FC0459" w:rsidRPr="005A2A99" w:rsidRDefault="005A2A99" w:rsidP="005A2A99">
      <w:pPr>
        <w:pStyle w:val="StandardWeb"/>
        <w:spacing w:before="0" w:beforeAutospacing="0" w:after="0" w:afterAutospacing="0" w:line="276" w:lineRule="auto"/>
        <w:ind w:left="567" w:hanging="567"/>
        <w:jc w:val="both"/>
        <w:rPr>
          <w:rFonts w:ascii="Arial" w:hAnsi="Arial" w:cs="Arial"/>
          <w:sz w:val="20"/>
          <w:szCs w:val="20"/>
          <w:u w:val="single"/>
        </w:rPr>
      </w:pPr>
      <w:r w:rsidRPr="005A2A99">
        <w:rPr>
          <w:rFonts w:ascii="Arial" w:hAnsi="Arial" w:cs="Arial"/>
          <w:sz w:val="20"/>
          <w:szCs w:val="20"/>
          <w:u w:val="single"/>
        </w:rPr>
        <w:t>a)</w:t>
      </w:r>
      <w:r w:rsidRPr="005A2A99">
        <w:rPr>
          <w:rFonts w:ascii="Arial" w:hAnsi="Arial" w:cs="Arial"/>
          <w:sz w:val="20"/>
          <w:szCs w:val="20"/>
          <w:u w:val="single"/>
        </w:rPr>
        <w:tab/>
      </w:r>
      <w:r w:rsidR="00FE45F1" w:rsidRPr="005A2A99">
        <w:rPr>
          <w:rFonts w:ascii="Arial" w:hAnsi="Arial" w:cs="Arial"/>
          <w:sz w:val="20"/>
          <w:szCs w:val="20"/>
          <w:u w:val="single"/>
        </w:rPr>
        <w:t>Benachteiligungsverbote</w:t>
      </w:r>
    </w:p>
    <w:p w:rsidR="005A2A99" w:rsidRPr="005A2A99" w:rsidRDefault="005A2A99" w:rsidP="005A2A99">
      <w:pPr>
        <w:pStyle w:val="StandardWeb"/>
        <w:spacing w:before="0" w:beforeAutospacing="0" w:after="0" w:afterAutospacing="0" w:line="276" w:lineRule="auto"/>
        <w:ind w:left="567" w:hanging="567"/>
        <w:jc w:val="both"/>
        <w:rPr>
          <w:rFonts w:ascii="Arial" w:hAnsi="Arial" w:cs="Arial"/>
          <w:b/>
          <w:sz w:val="20"/>
          <w:szCs w:val="20"/>
        </w:rPr>
      </w:pPr>
    </w:p>
    <w:p w:rsidR="00FC0459" w:rsidRPr="005A2A99" w:rsidRDefault="00FE45F1" w:rsidP="005A2A99">
      <w:pPr>
        <w:pStyle w:val="StandardWeb"/>
        <w:spacing w:before="0" w:beforeAutospacing="0" w:after="0" w:afterAutospacing="0" w:line="276" w:lineRule="auto"/>
        <w:jc w:val="both"/>
        <w:rPr>
          <w:rFonts w:ascii="Arial" w:hAnsi="Arial" w:cs="Arial"/>
          <w:sz w:val="20"/>
          <w:szCs w:val="20"/>
        </w:rPr>
      </w:pPr>
      <w:r w:rsidRPr="005A2A99">
        <w:rPr>
          <w:rFonts w:ascii="Arial" w:hAnsi="Arial" w:cs="Arial"/>
          <w:sz w:val="20"/>
          <w:szCs w:val="20"/>
        </w:rPr>
        <w:t>Das AGG verbietet gem. § 7 AGG grundsätzlich jegliche Benachteiligungen, welche nicht durch besondere, in den §§ 8</w:t>
      </w:r>
      <w:r w:rsidR="005A2A99">
        <w:rPr>
          <w:rFonts w:ascii="Arial" w:hAnsi="Arial" w:cs="Arial"/>
          <w:sz w:val="20"/>
          <w:szCs w:val="20"/>
        </w:rPr>
        <w:t xml:space="preserve"> ff. </w:t>
      </w:r>
      <w:r w:rsidRPr="005A2A99">
        <w:rPr>
          <w:rFonts w:ascii="Arial" w:hAnsi="Arial" w:cs="Arial"/>
          <w:sz w:val="20"/>
          <w:szCs w:val="20"/>
        </w:rPr>
        <w:t>AGG geregelte Rechtfertigungsgründe zugelassen sind. Folgende Gründe werden in § 1 AGG genannt:</w:t>
      </w:r>
      <w:r w:rsidR="005A2A99">
        <w:rPr>
          <w:rFonts w:ascii="Arial" w:hAnsi="Arial" w:cs="Arial"/>
          <w:sz w:val="20"/>
          <w:szCs w:val="20"/>
        </w:rPr>
        <w:t xml:space="preserve"> </w:t>
      </w:r>
      <w:r w:rsidRPr="005A2A99">
        <w:rPr>
          <w:rFonts w:ascii="Arial" w:hAnsi="Arial" w:cs="Arial"/>
          <w:sz w:val="20"/>
          <w:szCs w:val="20"/>
        </w:rPr>
        <w:t>Rasse oder ethnische Herkunft</w:t>
      </w:r>
      <w:r w:rsidR="005A2A99">
        <w:rPr>
          <w:rFonts w:ascii="Arial" w:hAnsi="Arial" w:cs="Arial"/>
          <w:sz w:val="20"/>
          <w:szCs w:val="20"/>
        </w:rPr>
        <w:t xml:space="preserve">, </w:t>
      </w:r>
      <w:r w:rsidRPr="005A2A99">
        <w:rPr>
          <w:rFonts w:ascii="Arial" w:hAnsi="Arial" w:cs="Arial"/>
          <w:sz w:val="20"/>
          <w:szCs w:val="20"/>
        </w:rPr>
        <w:t>Geschlecht</w:t>
      </w:r>
      <w:r w:rsidR="005A2A99">
        <w:rPr>
          <w:rFonts w:ascii="Arial" w:hAnsi="Arial" w:cs="Arial"/>
          <w:sz w:val="20"/>
          <w:szCs w:val="20"/>
        </w:rPr>
        <w:t xml:space="preserve">, </w:t>
      </w:r>
      <w:r w:rsidRPr="005A2A99">
        <w:rPr>
          <w:rFonts w:ascii="Arial" w:hAnsi="Arial" w:cs="Arial"/>
          <w:sz w:val="20"/>
          <w:szCs w:val="20"/>
        </w:rPr>
        <w:t>Religion oder Weltanschauung</w:t>
      </w:r>
      <w:r w:rsidR="005A2A99">
        <w:rPr>
          <w:rFonts w:ascii="Arial" w:hAnsi="Arial" w:cs="Arial"/>
          <w:sz w:val="20"/>
          <w:szCs w:val="20"/>
        </w:rPr>
        <w:t xml:space="preserve">, </w:t>
      </w:r>
      <w:r w:rsidRPr="005A2A99">
        <w:rPr>
          <w:rFonts w:ascii="Arial" w:hAnsi="Arial" w:cs="Arial"/>
          <w:sz w:val="20"/>
          <w:szCs w:val="20"/>
        </w:rPr>
        <w:t>Behinderung</w:t>
      </w:r>
      <w:r w:rsidR="005A2A99">
        <w:rPr>
          <w:rFonts w:ascii="Arial" w:hAnsi="Arial" w:cs="Arial"/>
          <w:sz w:val="20"/>
          <w:szCs w:val="20"/>
        </w:rPr>
        <w:t xml:space="preserve">, </w:t>
      </w:r>
      <w:r w:rsidRPr="005A2A99">
        <w:rPr>
          <w:rFonts w:ascii="Arial" w:hAnsi="Arial" w:cs="Arial"/>
          <w:sz w:val="20"/>
          <w:szCs w:val="20"/>
        </w:rPr>
        <w:t>Alter</w:t>
      </w:r>
      <w:r w:rsidR="005A2A99">
        <w:rPr>
          <w:rFonts w:ascii="Arial" w:hAnsi="Arial" w:cs="Arial"/>
          <w:sz w:val="20"/>
          <w:szCs w:val="20"/>
        </w:rPr>
        <w:t xml:space="preserve"> und </w:t>
      </w:r>
      <w:r w:rsidRPr="005A2A99">
        <w:rPr>
          <w:rFonts w:ascii="Arial" w:hAnsi="Arial" w:cs="Arial"/>
          <w:sz w:val="20"/>
          <w:szCs w:val="20"/>
        </w:rPr>
        <w:t>sexuelle Identität</w:t>
      </w:r>
      <w:r w:rsidR="005A2A99">
        <w:rPr>
          <w:rFonts w:ascii="Arial" w:hAnsi="Arial" w:cs="Arial"/>
          <w:sz w:val="20"/>
          <w:szCs w:val="20"/>
        </w:rPr>
        <w:t>.</w:t>
      </w:r>
    </w:p>
    <w:p w:rsidR="005A2A99" w:rsidRPr="005A2A99" w:rsidRDefault="005A2A99" w:rsidP="005A2A99">
      <w:pPr>
        <w:tabs>
          <w:tab w:val="left" w:pos="993"/>
          <w:tab w:val="left" w:pos="5670"/>
          <w:tab w:val="right" w:pos="7655"/>
          <w:tab w:val="right" w:pos="7939"/>
        </w:tabs>
        <w:spacing w:line="276" w:lineRule="auto"/>
        <w:jc w:val="both"/>
        <w:rPr>
          <w:rFonts w:cs="Arial"/>
          <w:sz w:val="20"/>
        </w:rPr>
      </w:pPr>
    </w:p>
    <w:p w:rsidR="00FC0459" w:rsidRPr="005A2A99" w:rsidRDefault="005A2A99" w:rsidP="005A2A99">
      <w:pPr>
        <w:pStyle w:val="StandardWeb"/>
        <w:spacing w:before="0" w:beforeAutospacing="0" w:after="0" w:afterAutospacing="0" w:line="276" w:lineRule="auto"/>
        <w:ind w:left="567" w:hanging="567"/>
        <w:jc w:val="both"/>
        <w:rPr>
          <w:rFonts w:ascii="Arial" w:hAnsi="Arial" w:cs="Arial"/>
          <w:sz w:val="20"/>
          <w:szCs w:val="20"/>
          <w:u w:val="single"/>
        </w:rPr>
      </w:pPr>
      <w:r w:rsidRPr="005A2A99">
        <w:rPr>
          <w:rFonts w:ascii="Arial" w:hAnsi="Arial" w:cs="Arial"/>
          <w:sz w:val="20"/>
          <w:szCs w:val="20"/>
          <w:u w:val="single"/>
        </w:rPr>
        <w:t>b)</w:t>
      </w:r>
      <w:r w:rsidRPr="005A2A99">
        <w:rPr>
          <w:rFonts w:ascii="Arial" w:hAnsi="Arial" w:cs="Arial"/>
          <w:sz w:val="20"/>
          <w:szCs w:val="20"/>
          <w:u w:val="single"/>
        </w:rPr>
        <w:tab/>
      </w:r>
      <w:r w:rsidR="00FE45F1" w:rsidRPr="005A2A99">
        <w:rPr>
          <w:rFonts w:ascii="Arial" w:hAnsi="Arial" w:cs="Arial"/>
          <w:sz w:val="20"/>
          <w:szCs w:val="20"/>
          <w:u w:val="single"/>
        </w:rPr>
        <w:t>Benachteil</w:t>
      </w:r>
      <w:r w:rsidRPr="005A2A99">
        <w:rPr>
          <w:rFonts w:ascii="Arial" w:hAnsi="Arial" w:cs="Arial"/>
          <w:sz w:val="20"/>
          <w:szCs w:val="20"/>
          <w:u w:val="single"/>
        </w:rPr>
        <w:t>ig</w:t>
      </w:r>
      <w:r w:rsidR="00FE45F1" w:rsidRPr="005A2A99">
        <w:rPr>
          <w:rFonts w:ascii="Arial" w:hAnsi="Arial" w:cs="Arial"/>
          <w:sz w:val="20"/>
          <w:szCs w:val="20"/>
          <w:u w:val="single"/>
        </w:rPr>
        <w:t>ungsarten</w:t>
      </w:r>
    </w:p>
    <w:p w:rsidR="005A2A99" w:rsidRPr="005A2A99" w:rsidRDefault="005A2A99" w:rsidP="005A2A99">
      <w:pPr>
        <w:pStyle w:val="StandardWeb"/>
        <w:spacing w:before="0" w:beforeAutospacing="0" w:after="0" w:afterAutospacing="0" w:line="276" w:lineRule="auto"/>
        <w:ind w:left="567" w:hanging="567"/>
        <w:jc w:val="both"/>
        <w:rPr>
          <w:rFonts w:ascii="Arial" w:hAnsi="Arial" w:cs="Arial"/>
          <w:b/>
          <w:sz w:val="20"/>
          <w:szCs w:val="20"/>
        </w:rPr>
      </w:pPr>
    </w:p>
    <w:p w:rsidR="00FC0459" w:rsidRDefault="00FE45F1" w:rsidP="005A2A99">
      <w:pPr>
        <w:pStyle w:val="Endnotentext"/>
        <w:tabs>
          <w:tab w:val="left" w:pos="993"/>
          <w:tab w:val="left" w:pos="5670"/>
          <w:tab w:val="right" w:pos="7655"/>
          <w:tab w:val="right" w:pos="7939"/>
        </w:tabs>
        <w:spacing w:line="276" w:lineRule="auto"/>
        <w:jc w:val="both"/>
        <w:rPr>
          <w:rFonts w:cs="Arial"/>
        </w:rPr>
      </w:pPr>
      <w:r w:rsidRPr="005A2A99">
        <w:rPr>
          <w:rFonts w:cs="Arial"/>
        </w:rPr>
        <w:t>Das AGG unterscheidet in § 3 verschiedene Verhaltensweisen, welche eine Benachteiligung darstellen können. Hierzu zählen:</w:t>
      </w:r>
    </w:p>
    <w:p w:rsidR="005A2A99" w:rsidRPr="005A2A99" w:rsidRDefault="005A2A99" w:rsidP="005A2A99">
      <w:pPr>
        <w:pStyle w:val="Endnotentext"/>
        <w:tabs>
          <w:tab w:val="left" w:pos="993"/>
          <w:tab w:val="left" w:pos="5670"/>
          <w:tab w:val="right" w:pos="7655"/>
          <w:tab w:val="right" w:pos="7939"/>
        </w:tabs>
        <w:spacing w:line="276" w:lineRule="auto"/>
        <w:jc w:val="both"/>
        <w:rPr>
          <w:rFonts w:cs="Arial"/>
        </w:rPr>
      </w:pPr>
    </w:p>
    <w:p w:rsidR="00FC0459" w:rsidRPr="005A2A99" w:rsidRDefault="00FE45F1" w:rsidP="005A2A99">
      <w:pPr>
        <w:pStyle w:val="Endnotentext"/>
        <w:numPr>
          <w:ilvl w:val="0"/>
          <w:numId w:val="19"/>
        </w:numPr>
        <w:tabs>
          <w:tab w:val="left" w:pos="5670"/>
          <w:tab w:val="right" w:pos="7655"/>
          <w:tab w:val="right" w:pos="7939"/>
        </w:tabs>
        <w:spacing w:line="276" w:lineRule="auto"/>
        <w:ind w:left="567" w:hanging="283"/>
        <w:jc w:val="both"/>
        <w:rPr>
          <w:rFonts w:cs="Arial"/>
        </w:rPr>
      </w:pPr>
      <w:r w:rsidRPr="005A2A99">
        <w:rPr>
          <w:rFonts w:cs="Arial"/>
        </w:rPr>
        <w:t>unmittelbare Benachteiligung</w:t>
      </w:r>
    </w:p>
    <w:p w:rsidR="00FC0459" w:rsidRPr="005A2A99" w:rsidRDefault="00FE45F1" w:rsidP="005A2A99">
      <w:pPr>
        <w:pStyle w:val="Textkrper-Zeileneinzug"/>
        <w:tabs>
          <w:tab w:val="clear" w:pos="993"/>
        </w:tabs>
        <w:spacing w:line="276" w:lineRule="auto"/>
        <w:ind w:left="567"/>
        <w:jc w:val="both"/>
        <w:rPr>
          <w:rFonts w:cs="Arial"/>
        </w:rPr>
      </w:pPr>
      <w:r w:rsidRPr="005A2A99">
        <w:rPr>
          <w:rFonts w:cs="Arial"/>
        </w:rPr>
        <w:t>(ein Arbeitnehmer wird wegen eines Benachteiligungsmerkmals weniger günstig behandelt als eine andere Person in vergleichbarer Situation)</w:t>
      </w:r>
    </w:p>
    <w:p w:rsidR="00FC0459" w:rsidRPr="005A2A99" w:rsidRDefault="00FE45F1" w:rsidP="005A2A99">
      <w:pPr>
        <w:pStyle w:val="Endnotentext"/>
        <w:numPr>
          <w:ilvl w:val="0"/>
          <w:numId w:val="19"/>
        </w:numPr>
        <w:tabs>
          <w:tab w:val="left" w:pos="851"/>
          <w:tab w:val="left" w:pos="5670"/>
          <w:tab w:val="right" w:pos="7655"/>
          <w:tab w:val="right" w:pos="7939"/>
        </w:tabs>
        <w:spacing w:line="276" w:lineRule="auto"/>
        <w:ind w:left="567" w:hanging="283"/>
        <w:jc w:val="both"/>
        <w:rPr>
          <w:rFonts w:cs="Arial"/>
        </w:rPr>
      </w:pPr>
      <w:r w:rsidRPr="005A2A99">
        <w:rPr>
          <w:rFonts w:cs="Arial"/>
        </w:rPr>
        <w:t>mittelbare Benachteiligung</w:t>
      </w:r>
    </w:p>
    <w:p w:rsidR="00FC0459" w:rsidRPr="005A2A99" w:rsidRDefault="00FE45F1" w:rsidP="005A2A99">
      <w:pPr>
        <w:pStyle w:val="Textkrper-Einzug2"/>
        <w:tabs>
          <w:tab w:val="clear" w:pos="993"/>
        </w:tabs>
        <w:spacing w:line="276" w:lineRule="auto"/>
        <w:ind w:left="567"/>
        <w:rPr>
          <w:rFonts w:cs="Arial"/>
        </w:rPr>
      </w:pPr>
      <w:r w:rsidRPr="005A2A99">
        <w:rPr>
          <w:rFonts w:cs="Arial"/>
        </w:rPr>
        <w:t>(ein</w:t>
      </w:r>
      <w:r w:rsidR="005A2A99">
        <w:rPr>
          <w:rFonts w:cs="Arial"/>
        </w:rPr>
        <w:t>e</w:t>
      </w:r>
      <w:r w:rsidRPr="005A2A99">
        <w:rPr>
          <w:rFonts w:cs="Arial"/>
        </w:rPr>
        <w:t xml:space="preserve"> anscheinend neutrale Vorgehensweise erweist sich dadurch als Benachteiligung, dass bei den Auswirkungen eine Personengruppe mit einem Benachteiligungsmerkmal besonders betroffen ist)</w:t>
      </w:r>
    </w:p>
    <w:p w:rsidR="00FC0459" w:rsidRPr="005A2A99" w:rsidRDefault="00FE45F1" w:rsidP="005A2A99">
      <w:pPr>
        <w:pStyle w:val="Endnotentext"/>
        <w:numPr>
          <w:ilvl w:val="0"/>
          <w:numId w:val="19"/>
        </w:numPr>
        <w:tabs>
          <w:tab w:val="left" w:pos="851"/>
          <w:tab w:val="left" w:pos="5670"/>
          <w:tab w:val="right" w:pos="7655"/>
          <w:tab w:val="right" w:pos="7939"/>
        </w:tabs>
        <w:spacing w:line="276" w:lineRule="auto"/>
        <w:ind w:left="567" w:hanging="283"/>
        <w:jc w:val="both"/>
        <w:rPr>
          <w:rFonts w:cs="Arial"/>
        </w:rPr>
      </w:pPr>
      <w:r w:rsidRPr="005A2A99">
        <w:rPr>
          <w:rFonts w:cs="Arial"/>
        </w:rPr>
        <w:t>Belästigung</w:t>
      </w:r>
    </w:p>
    <w:p w:rsidR="00FC0459" w:rsidRPr="005A2A99" w:rsidRDefault="00FE45F1" w:rsidP="005A2A99">
      <w:pPr>
        <w:pStyle w:val="Textkrper-Einzug2"/>
        <w:tabs>
          <w:tab w:val="clear" w:pos="993"/>
        </w:tabs>
        <w:spacing w:line="276" w:lineRule="auto"/>
        <w:ind w:left="567"/>
        <w:rPr>
          <w:rFonts w:cs="Arial"/>
        </w:rPr>
      </w:pPr>
      <w:r w:rsidRPr="005A2A99">
        <w:rPr>
          <w:rFonts w:cs="Arial"/>
        </w:rPr>
        <w:t>(z.</w:t>
      </w:r>
      <w:r w:rsidR="005A2A99">
        <w:rPr>
          <w:rFonts w:cs="Arial"/>
        </w:rPr>
        <w:t xml:space="preserve"> </w:t>
      </w:r>
      <w:r w:rsidRPr="005A2A99">
        <w:rPr>
          <w:rFonts w:cs="Arial"/>
        </w:rPr>
        <w:t>B. Beleidigungen, Erniedrigungen, Anfeindungen, Einschüchterungen, welche die Würde einer Person verletzen)</w:t>
      </w:r>
    </w:p>
    <w:p w:rsidR="00FC0459" w:rsidRPr="005A2A99" w:rsidRDefault="00FE45F1" w:rsidP="005A2A99">
      <w:pPr>
        <w:pStyle w:val="Endnotentext"/>
        <w:numPr>
          <w:ilvl w:val="0"/>
          <w:numId w:val="19"/>
        </w:numPr>
        <w:tabs>
          <w:tab w:val="left" w:pos="851"/>
          <w:tab w:val="left" w:pos="5670"/>
          <w:tab w:val="right" w:pos="7655"/>
          <w:tab w:val="right" w:pos="7939"/>
        </w:tabs>
        <w:spacing w:line="276" w:lineRule="auto"/>
        <w:ind w:left="567" w:hanging="283"/>
        <w:jc w:val="both"/>
        <w:rPr>
          <w:rFonts w:cs="Arial"/>
        </w:rPr>
      </w:pPr>
      <w:r w:rsidRPr="005A2A99">
        <w:rPr>
          <w:rFonts w:cs="Arial"/>
        </w:rPr>
        <w:t>sexuelle Belästigung</w:t>
      </w:r>
    </w:p>
    <w:p w:rsidR="00FC0459" w:rsidRPr="005A2A99" w:rsidRDefault="00FE45F1" w:rsidP="005A2A99">
      <w:pPr>
        <w:pStyle w:val="Listenabsatz"/>
        <w:tabs>
          <w:tab w:val="left" w:pos="709"/>
          <w:tab w:val="left" w:pos="851"/>
          <w:tab w:val="left" w:pos="5670"/>
          <w:tab w:val="right" w:pos="7655"/>
          <w:tab w:val="right" w:pos="7939"/>
        </w:tabs>
        <w:spacing w:line="276" w:lineRule="auto"/>
        <w:ind w:left="567"/>
        <w:jc w:val="both"/>
        <w:rPr>
          <w:rFonts w:cs="Arial"/>
          <w:sz w:val="20"/>
        </w:rPr>
      </w:pPr>
      <w:r w:rsidRPr="005A2A99">
        <w:rPr>
          <w:rFonts w:cs="Arial"/>
          <w:sz w:val="20"/>
        </w:rPr>
        <w:t>(z.</w:t>
      </w:r>
      <w:r w:rsidR="005A2A99">
        <w:rPr>
          <w:rFonts w:cs="Arial"/>
          <w:sz w:val="20"/>
        </w:rPr>
        <w:t xml:space="preserve"> </w:t>
      </w:r>
      <w:r w:rsidRPr="005A2A99">
        <w:rPr>
          <w:rFonts w:cs="Arial"/>
          <w:sz w:val="20"/>
        </w:rPr>
        <w:t>B. sichtbares Anbringen pornographischer Darstellungen, sexuelle Bemerkungen)</w:t>
      </w:r>
    </w:p>
    <w:p w:rsidR="00FC0459" w:rsidRPr="005A2A99" w:rsidRDefault="00FE45F1" w:rsidP="005A2A99">
      <w:pPr>
        <w:pStyle w:val="Endnotentext"/>
        <w:numPr>
          <w:ilvl w:val="0"/>
          <w:numId w:val="19"/>
        </w:numPr>
        <w:tabs>
          <w:tab w:val="left" w:pos="851"/>
          <w:tab w:val="left" w:pos="5670"/>
          <w:tab w:val="right" w:pos="7655"/>
          <w:tab w:val="right" w:pos="7939"/>
        </w:tabs>
        <w:spacing w:line="276" w:lineRule="auto"/>
        <w:ind w:left="567" w:hanging="283"/>
        <w:jc w:val="both"/>
        <w:rPr>
          <w:rFonts w:cs="Arial"/>
        </w:rPr>
      </w:pPr>
      <w:r w:rsidRPr="005A2A99">
        <w:rPr>
          <w:rFonts w:cs="Arial"/>
        </w:rPr>
        <w:t>Anweisung zur Benachteiligung</w:t>
      </w:r>
    </w:p>
    <w:p w:rsidR="00FC0459" w:rsidRPr="005A2A99" w:rsidRDefault="005A2A99" w:rsidP="005A2A99">
      <w:pPr>
        <w:pStyle w:val="StandardWeb"/>
        <w:spacing w:before="0" w:beforeAutospacing="0" w:after="0" w:afterAutospacing="0" w:line="276" w:lineRule="auto"/>
        <w:ind w:left="567" w:hanging="567"/>
        <w:jc w:val="both"/>
        <w:rPr>
          <w:rFonts w:ascii="Arial" w:hAnsi="Arial" w:cs="Arial"/>
          <w:sz w:val="20"/>
          <w:szCs w:val="20"/>
          <w:u w:val="single"/>
        </w:rPr>
      </w:pPr>
      <w:bookmarkStart w:id="0" w:name="_GoBack"/>
      <w:bookmarkEnd w:id="0"/>
      <w:r w:rsidRPr="005A2A99">
        <w:rPr>
          <w:rFonts w:ascii="Arial" w:hAnsi="Arial" w:cs="Arial"/>
          <w:sz w:val="20"/>
          <w:szCs w:val="20"/>
          <w:u w:val="single"/>
        </w:rPr>
        <w:lastRenderedPageBreak/>
        <w:t>c)</w:t>
      </w:r>
      <w:r w:rsidRPr="005A2A99">
        <w:rPr>
          <w:rFonts w:ascii="Arial" w:hAnsi="Arial" w:cs="Arial"/>
          <w:sz w:val="20"/>
          <w:szCs w:val="20"/>
          <w:u w:val="single"/>
        </w:rPr>
        <w:tab/>
      </w:r>
      <w:r w:rsidR="00FE45F1" w:rsidRPr="005A2A99">
        <w:rPr>
          <w:rFonts w:ascii="Arial" w:hAnsi="Arial" w:cs="Arial"/>
          <w:sz w:val="20"/>
          <w:szCs w:val="20"/>
          <w:u w:val="single"/>
        </w:rPr>
        <w:t>Rechtfertigungsgründe</w:t>
      </w:r>
    </w:p>
    <w:p w:rsidR="005A2A99" w:rsidRDefault="005A2A99" w:rsidP="005A2A99">
      <w:pPr>
        <w:tabs>
          <w:tab w:val="left" w:pos="993"/>
          <w:tab w:val="left" w:pos="5670"/>
          <w:tab w:val="right" w:pos="7655"/>
          <w:tab w:val="right" w:pos="7939"/>
        </w:tabs>
        <w:spacing w:line="276" w:lineRule="auto"/>
        <w:jc w:val="both"/>
        <w:rPr>
          <w:rFonts w:cs="Arial"/>
          <w:sz w:val="20"/>
        </w:rPr>
      </w:pPr>
    </w:p>
    <w:p w:rsidR="00FC0459" w:rsidRPr="005A2A99" w:rsidRDefault="00FE45F1" w:rsidP="005A2A99">
      <w:pPr>
        <w:tabs>
          <w:tab w:val="left" w:pos="993"/>
          <w:tab w:val="left" w:pos="5670"/>
          <w:tab w:val="right" w:pos="7655"/>
          <w:tab w:val="right" w:pos="7939"/>
        </w:tabs>
        <w:spacing w:line="276" w:lineRule="auto"/>
        <w:jc w:val="both"/>
        <w:rPr>
          <w:rFonts w:cs="Arial"/>
          <w:sz w:val="20"/>
        </w:rPr>
      </w:pPr>
      <w:r w:rsidRPr="005A2A99">
        <w:rPr>
          <w:rFonts w:cs="Arial"/>
          <w:sz w:val="20"/>
        </w:rPr>
        <w:t>Ungleichbehandlungen lässt das AGG nur unter gewissen Umständen zu. Exemplarisch seien folgende genannt:</w:t>
      </w:r>
    </w:p>
    <w:p w:rsidR="00FC0459" w:rsidRPr="005A2A99" w:rsidRDefault="00FC0459" w:rsidP="005A2A99">
      <w:pPr>
        <w:tabs>
          <w:tab w:val="left" w:pos="993"/>
          <w:tab w:val="left" w:pos="5670"/>
          <w:tab w:val="right" w:pos="7655"/>
          <w:tab w:val="right" w:pos="7939"/>
        </w:tabs>
        <w:spacing w:line="276" w:lineRule="auto"/>
        <w:jc w:val="both"/>
        <w:rPr>
          <w:rFonts w:cs="Arial"/>
          <w:sz w:val="20"/>
        </w:rPr>
      </w:pPr>
    </w:p>
    <w:p w:rsidR="00FC0459" w:rsidRPr="005A2A99" w:rsidRDefault="005A2A99" w:rsidP="005A2A99">
      <w:pPr>
        <w:tabs>
          <w:tab w:val="left" w:pos="5670"/>
          <w:tab w:val="right" w:pos="7655"/>
          <w:tab w:val="right" w:pos="7939"/>
        </w:tabs>
        <w:spacing w:line="276" w:lineRule="auto"/>
        <w:jc w:val="both"/>
        <w:rPr>
          <w:rFonts w:cs="Arial"/>
          <w:sz w:val="20"/>
          <w:u w:val="single"/>
        </w:rPr>
      </w:pPr>
      <w:r w:rsidRPr="005A2A99">
        <w:rPr>
          <w:rFonts w:cs="Arial"/>
          <w:sz w:val="20"/>
          <w:u w:val="single"/>
        </w:rPr>
        <w:t>W</w:t>
      </w:r>
      <w:r w:rsidR="00FE45F1" w:rsidRPr="005A2A99">
        <w:rPr>
          <w:rFonts w:cs="Arial"/>
          <w:sz w:val="20"/>
          <w:u w:val="single"/>
        </w:rPr>
        <w:t>egen beruflicher Anforderungen (§ 8 AGG)</w:t>
      </w:r>
    </w:p>
    <w:p w:rsidR="00FC0459" w:rsidRDefault="00FE45F1" w:rsidP="005A2A99">
      <w:pPr>
        <w:pStyle w:val="Textkrper-Einzug3"/>
        <w:tabs>
          <w:tab w:val="clear" w:pos="993"/>
        </w:tabs>
        <w:spacing w:line="276" w:lineRule="auto"/>
        <w:ind w:left="0"/>
        <w:rPr>
          <w:rFonts w:cs="Arial"/>
        </w:rPr>
      </w:pPr>
      <w:r w:rsidRPr="005A2A99">
        <w:rPr>
          <w:rFonts w:cs="Arial"/>
        </w:rPr>
        <w:t>Sofern eine unterschiedliche Behandlung wegen eines sog. Benachteiligungsmerkmals erfolgt, welches für die Art der auszuübenden Tätigkeit eine wesentliche und entscheidende berufliche Anforderung darstellt, ist eine Ungleichbehandlung zulässig, sofern der Zweck rechtmäßig und die Anforderung angemessen ist.</w:t>
      </w:r>
    </w:p>
    <w:p w:rsidR="005A2A99" w:rsidRPr="005A2A99" w:rsidRDefault="005A2A99" w:rsidP="005A2A99">
      <w:pPr>
        <w:pStyle w:val="Textkrper-Einzug3"/>
        <w:tabs>
          <w:tab w:val="clear" w:pos="993"/>
        </w:tabs>
        <w:spacing w:line="276" w:lineRule="auto"/>
        <w:ind w:left="0"/>
        <w:rPr>
          <w:rFonts w:cs="Arial"/>
        </w:rPr>
      </w:pPr>
    </w:p>
    <w:p w:rsidR="00FC0459" w:rsidRPr="005A2A99" w:rsidRDefault="005A2A99" w:rsidP="005A2A99">
      <w:pPr>
        <w:tabs>
          <w:tab w:val="left" w:pos="5670"/>
          <w:tab w:val="right" w:pos="7655"/>
          <w:tab w:val="right" w:pos="7939"/>
        </w:tabs>
        <w:spacing w:line="276" w:lineRule="auto"/>
        <w:jc w:val="both"/>
        <w:rPr>
          <w:rFonts w:cs="Arial"/>
          <w:sz w:val="20"/>
          <w:u w:val="single"/>
        </w:rPr>
      </w:pPr>
      <w:r w:rsidRPr="005A2A99">
        <w:rPr>
          <w:rFonts w:cs="Arial"/>
          <w:sz w:val="20"/>
          <w:u w:val="single"/>
        </w:rPr>
        <w:t>W</w:t>
      </w:r>
      <w:r w:rsidR="00FE45F1" w:rsidRPr="005A2A99">
        <w:rPr>
          <w:rFonts w:cs="Arial"/>
          <w:sz w:val="20"/>
          <w:u w:val="single"/>
        </w:rPr>
        <w:t>egen Religion oder Weltanschauung (§ 9 AGG)</w:t>
      </w:r>
    </w:p>
    <w:p w:rsidR="00FC0459" w:rsidRDefault="00FE45F1" w:rsidP="005A2A99">
      <w:pPr>
        <w:pStyle w:val="Textkrper-Einzug3"/>
        <w:tabs>
          <w:tab w:val="clear" w:pos="993"/>
        </w:tabs>
        <w:spacing w:line="276" w:lineRule="auto"/>
        <w:ind w:left="0"/>
        <w:rPr>
          <w:rFonts w:cs="Arial"/>
        </w:rPr>
      </w:pPr>
      <w:r w:rsidRPr="005A2A99">
        <w:rPr>
          <w:rFonts w:cs="Arial"/>
        </w:rPr>
        <w:t>Religionsgemeinschaften dürfen hinsichtlich der Religion oder Weltanschauung unterscheiden, wenn diese Merkmale nach der Art der Tätigkeit eine gerechtfertigte berufliche Anforderung darstellen.</w:t>
      </w:r>
    </w:p>
    <w:p w:rsidR="005A2A99" w:rsidRPr="005A2A99" w:rsidRDefault="005A2A99" w:rsidP="005A2A99">
      <w:pPr>
        <w:pStyle w:val="Textkrper-Einzug3"/>
        <w:tabs>
          <w:tab w:val="clear" w:pos="993"/>
        </w:tabs>
        <w:spacing w:line="276" w:lineRule="auto"/>
        <w:ind w:left="0"/>
        <w:rPr>
          <w:rFonts w:cs="Arial"/>
        </w:rPr>
      </w:pPr>
    </w:p>
    <w:p w:rsidR="00FC0459" w:rsidRPr="005A2A99" w:rsidRDefault="005A2A99" w:rsidP="005A2A99">
      <w:pPr>
        <w:tabs>
          <w:tab w:val="left" w:pos="5670"/>
          <w:tab w:val="right" w:pos="7655"/>
          <w:tab w:val="right" w:pos="7939"/>
        </w:tabs>
        <w:spacing w:line="276" w:lineRule="auto"/>
        <w:jc w:val="both"/>
        <w:rPr>
          <w:rFonts w:cs="Arial"/>
          <w:sz w:val="20"/>
          <w:u w:val="single"/>
        </w:rPr>
      </w:pPr>
      <w:r w:rsidRPr="005A2A99">
        <w:rPr>
          <w:rFonts w:cs="Arial"/>
          <w:sz w:val="20"/>
          <w:u w:val="single"/>
        </w:rPr>
        <w:t>W</w:t>
      </w:r>
      <w:r w:rsidR="00FE45F1" w:rsidRPr="005A2A99">
        <w:rPr>
          <w:rFonts w:cs="Arial"/>
          <w:sz w:val="20"/>
          <w:u w:val="single"/>
        </w:rPr>
        <w:t xml:space="preserve">egen </w:t>
      </w:r>
      <w:r w:rsidRPr="005A2A99">
        <w:rPr>
          <w:rFonts w:cs="Arial"/>
          <w:sz w:val="20"/>
          <w:u w:val="single"/>
        </w:rPr>
        <w:t xml:space="preserve">des </w:t>
      </w:r>
      <w:r w:rsidR="00FE45F1" w:rsidRPr="005A2A99">
        <w:rPr>
          <w:rFonts w:cs="Arial"/>
          <w:sz w:val="20"/>
          <w:u w:val="single"/>
        </w:rPr>
        <w:t>Alters (§ 10 AGG)</w:t>
      </w:r>
    </w:p>
    <w:p w:rsidR="00FC0459" w:rsidRPr="005A2A99" w:rsidRDefault="00FE45F1" w:rsidP="005A2A99">
      <w:pPr>
        <w:pStyle w:val="Textkrper-Einzug3"/>
        <w:tabs>
          <w:tab w:val="clear" w:pos="993"/>
        </w:tabs>
        <w:spacing w:line="276" w:lineRule="auto"/>
        <w:ind w:left="0"/>
        <w:rPr>
          <w:rFonts w:cs="Arial"/>
        </w:rPr>
      </w:pPr>
      <w:r w:rsidRPr="005A2A99">
        <w:rPr>
          <w:rFonts w:cs="Arial"/>
        </w:rPr>
        <w:t>§ 10 AGG enthält einen ausführlichen, nicht abschließenden Katalog an Beispielen für zulässige Ungleichbehandlungen wegen Alters. Generell ist eine Ungleichbehandlung wegen Alters zulässig, wenn sie objektiv und angemessen sowie durch ein legitimes Ziel gerechtfertigt ist, wobei die Mittel zur Erreichung des Ziels angemessen und erforderlich sein müssen.</w:t>
      </w:r>
    </w:p>
    <w:p w:rsidR="00FC0459" w:rsidRDefault="00FC0459" w:rsidP="005A2A99">
      <w:pPr>
        <w:tabs>
          <w:tab w:val="left" w:pos="993"/>
          <w:tab w:val="left" w:pos="5670"/>
          <w:tab w:val="right" w:pos="7655"/>
          <w:tab w:val="right" w:pos="7939"/>
        </w:tabs>
        <w:spacing w:line="276" w:lineRule="auto"/>
        <w:jc w:val="both"/>
        <w:rPr>
          <w:rFonts w:cs="Arial"/>
          <w:sz w:val="20"/>
        </w:rPr>
      </w:pPr>
    </w:p>
    <w:p w:rsidR="005A2A99" w:rsidRDefault="005A2A99" w:rsidP="005A2A99">
      <w:pPr>
        <w:tabs>
          <w:tab w:val="left" w:pos="993"/>
          <w:tab w:val="left" w:pos="5670"/>
          <w:tab w:val="right" w:pos="7655"/>
          <w:tab w:val="right" w:pos="7939"/>
        </w:tabs>
        <w:spacing w:line="276" w:lineRule="auto"/>
        <w:jc w:val="both"/>
        <w:rPr>
          <w:rFonts w:cs="Arial"/>
          <w:sz w:val="20"/>
        </w:rPr>
      </w:pPr>
    </w:p>
    <w:p w:rsidR="007F7180" w:rsidRPr="005A2A99" w:rsidRDefault="007F7180" w:rsidP="005A2A99">
      <w:pPr>
        <w:tabs>
          <w:tab w:val="left" w:pos="993"/>
          <w:tab w:val="left" w:pos="5670"/>
          <w:tab w:val="right" w:pos="7655"/>
          <w:tab w:val="right" w:pos="7939"/>
        </w:tabs>
        <w:spacing w:line="276" w:lineRule="auto"/>
        <w:jc w:val="both"/>
        <w:rPr>
          <w:rFonts w:cs="Arial"/>
          <w:sz w:val="20"/>
        </w:rPr>
      </w:pPr>
    </w:p>
    <w:p w:rsidR="00FC0459" w:rsidRPr="005A2A99" w:rsidRDefault="005A2A99" w:rsidP="005A2A99">
      <w:pPr>
        <w:spacing w:line="276" w:lineRule="auto"/>
        <w:ind w:left="567" w:hanging="567"/>
        <w:jc w:val="both"/>
        <w:rPr>
          <w:rFonts w:cs="Arial"/>
          <w:b/>
          <w:snapToGrid w:val="0"/>
          <w:sz w:val="20"/>
        </w:rPr>
      </w:pPr>
      <w:r>
        <w:rPr>
          <w:rFonts w:cs="Arial"/>
          <w:b/>
          <w:snapToGrid w:val="0"/>
          <w:sz w:val="20"/>
        </w:rPr>
        <w:t>3.</w:t>
      </w:r>
      <w:r>
        <w:rPr>
          <w:rFonts w:cs="Arial"/>
          <w:b/>
          <w:snapToGrid w:val="0"/>
          <w:sz w:val="20"/>
        </w:rPr>
        <w:tab/>
      </w:r>
      <w:r w:rsidR="00FE45F1" w:rsidRPr="005A2A99">
        <w:rPr>
          <w:rFonts w:cs="Arial"/>
          <w:b/>
          <w:snapToGrid w:val="0"/>
          <w:sz w:val="20"/>
        </w:rPr>
        <w:t>Rechtsfolgen</w:t>
      </w:r>
    </w:p>
    <w:p w:rsidR="00FC0459" w:rsidRPr="005A2A99" w:rsidRDefault="00FC0459" w:rsidP="005A2A99">
      <w:pPr>
        <w:tabs>
          <w:tab w:val="left" w:pos="993"/>
          <w:tab w:val="left" w:pos="5670"/>
          <w:tab w:val="right" w:pos="7655"/>
          <w:tab w:val="right" w:pos="7939"/>
        </w:tabs>
        <w:spacing w:line="276" w:lineRule="auto"/>
        <w:jc w:val="both"/>
        <w:rPr>
          <w:rFonts w:cs="Arial"/>
          <w:sz w:val="20"/>
        </w:rPr>
      </w:pPr>
    </w:p>
    <w:p w:rsidR="00FC0459" w:rsidRPr="005A2A99" w:rsidRDefault="007F7180" w:rsidP="007F7180">
      <w:pPr>
        <w:spacing w:line="276" w:lineRule="auto"/>
        <w:ind w:left="567" w:hanging="567"/>
        <w:jc w:val="both"/>
        <w:rPr>
          <w:rFonts w:cs="Arial"/>
          <w:sz w:val="20"/>
        </w:rPr>
      </w:pPr>
      <w:r>
        <w:rPr>
          <w:rFonts w:cs="Arial"/>
          <w:sz w:val="20"/>
        </w:rPr>
        <w:t>a)</w:t>
      </w:r>
      <w:r>
        <w:rPr>
          <w:rFonts w:cs="Arial"/>
          <w:sz w:val="20"/>
        </w:rPr>
        <w:tab/>
      </w:r>
      <w:r w:rsidR="00FE45F1" w:rsidRPr="005A2A99">
        <w:rPr>
          <w:rFonts w:cs="Arial"/>
          <w:sz w:val="20"/>
        </w:rPr>
        <w:t>Unwirksamkeit von diskriminierenden Vereinbarungen (§ 7 Abs.2 AGG)</w:t>
      </w:r>
    </w:p>
    <w:p w:rsidR="00FC0459" w:rsidRPr="005A2A99" w:rsidRDefault="00FC0459" w:rsidP="007F7180">
      <w:pPr>
        <w:tabs>
          <w:tab w:val="left" w:pos="993"/>
        </w:tabs>
        <w:spacing w:line="276" w:lineRule="auto"/>
        <w:ind w:left="567" w:hanging="567"/>
        <w:jc w:val="both"/>
        <w:rPr>
          <w:rFonts w:cs="Arial"/>
          <w:sz w:val="20"/>
        </w:rPr>
      </w:pPr>
    </w:p>
    <w:p w:rsidR="00FC0459" w:rsidRPr="005A2A99" w:rsidRDefault="007F7180" w:rsidP="007F7180">
      <w:pPr>
        <w:spacing w:line="276" w:lineRule="auto"/>
        <w:ind w:left="567" w:hanging="567"/>
        <w:jc w:val="both"/>
        <w:rPr>
          <w:rFonts w:cs="Arial"/>
          <w:sz w:val="20"/>
        </w:rPr>
      </w:pPr>
      <w:r>
        <w:rPr>
          <w:rFonts w:cs="Arial"/>
          <w:sz w:val="20"/>
        </w:rPr>
        <w:t>b)</w:t>
      </w:r>
      <w:r>
        <w:rPr>
          <w:rFonts w:cs="Arial"/>
          <w:sz w:val="20"/>
        </w:rPr>
        <w:tab/>
      </w:r>
      <w:r w:rsidR="00FE45F1" w:rsidRPr="005A2A99">
        <w:rPr>
          <w:rFonts w:cs="Arial"/>
          <w:sz w:val="20"/>
        </w:rPr>
        <w:t>Beschwerderecht des Arbeitnehmers (§ 13 Abs.1 AGG)</w:t>
      </w:r>
    </w:p>
    <w:p w:rsidR="00FC0459" w:rsidRPr="005A2A99" w:rsidRDefault="00FC0459" w:rsidP="007F7180">
      <w:pPr>
        <w:spacing w:line="276" w:lineRule="auto"/>
        <w:ind w:left="567" w:hanging="567"/>
        <w:jc w:val="both"/>
        <w:rPr>
          <w:rFonts w:cs="Arial"/>
          <w:sz w:val="20"/>
        </w:rPr>
      </w:pPr>
    </w:p>
    <w:p w:rsidR="00FC0459" w:rsidRPr="005A2A99" w:rsidRDefault="007F7180" w:rsidP="007F7180">
      <w:pPr>
        <w:tabs>
          <w:tab w:val="num" w:pos="1274"/>
        </w:tabs>
        <w:spacing w:line="276" w:lineRule="auto"/>
        <w:ind w:left="567" w:hanging="567"/>
        <w:jc w:val="both"/>
        <w:rPr>
          <w:rFonts w:cs="Arial"/>
          <w:sz w:val="20"/>
        </w:rPr>
      </w:pPr>
      <w:r>
        <w:rPr>
          <w:rFonts w:cs="Arial"/>
          <w:sz w:val="20"/>
        </w:rPr>
        <w:t>c)</w:t>
      </w:r>
      <w:r>
        <w:rPr>
          <w:rFonts w:cs="Arial"/>
          <w:sz w:val="20"/>
        </w:rPr>
        <w:tab/>
      </w:r>
      <w:r w:rsidR="00FE45F1" w:rsidRPr="005A2A99">
        <w:rPr>
          <w:rFonts w:cs="Arial"/>
          <w:sz w:val="20"/>
        </w:rPr>
        <w:t>Maßregelungsverbot des Arbeitgebers wegen der Inanspruchnahme von Rechten nach dem AGG (§ 16 AGG)</w:t>
      </w:r>
    </w:p>
    <w:p w:rsidR="00FC0459" w:rsidRPr="005A2A99" w:rsidRDefault="00FC0459" w:rsidP="007F7180">
      <w:pPr>
        <w:spacing w:line="276" w:lineRule="auto"/>
        <w:ind w:left="567" w:hanging="567"/>
        <w:jc w:val="both"/>
        <w:rPr>
          <w:rFonts w:cs="Arial"/>
          <w:sz w:val="20"/>
        </w:rPr>
      </w:pPr>
    </w:p>
    <w:p w:rsidR="00FC0459" w:rsidRPr="005A2A99" w:rsidRDefault="007F7180" w:rsidP="007F7180">
      <w:pPr>
        <w:tabs>
          <w:tab w:val="num" w:pos="1274"/>
        </w:tabs>
        <w:spacing w:line="276" w:lineRule="auto"/>
        <w:ind w:left="567" w:hanging="567"/>
        <w:jc w:val="both"/>
        <w:rPr>
          <w:rFonts w:cs="Arial"/>
          <w:sz w:val="20"/>
        </w:rPr>
      </w:pPr>
      <w:r>
        <w:rPr>
          <w:rFonts w:cs="Arial"/>
          <w:sz w:val="20"/>
        </w:rPr>
        <w:t>d)</w:t>
      </w:r>
      <w:r>
        <w:rPr>
          <w:rFonts w:cs="Arial"/>
          <w:sz w:val="20"/>
        </w:rPr>
        <w:tab/>
      </w:r>
      <w:r w:rsidR="00FE45F1" w:rsidRPr="005A2A99">
        <w:rPr>
          <w:rFonts w:cs="Arial"/>
          <w:sz w:val="20"/>
        </w:rPr>
        <w:t>Schadensersatz und Entschädigung (§ 15 AGG)</w:t>
      </w:r>
    </w:p>
    <w:p w:rsidR="00FC0459" w:rsidRPr="005A2A99" w:rsidRDefault="00FC0459" w:rsidP="007F7180">
      <w:pPr>
        <w:spacing w:line="276" w:lineRule="auto"/>
        <w:jc w:val="both"/>
        <w:rPr>
          <w:rFonts w:cs="Arial"/>
          <w:sz w:val="20"/>
        </w:rPr>
      </w:pPr>
    </w:p>
    <w:p w:rsidR="00FC0459" w:rsidRPr="005A2A99" w:rsidRDefault="007F7180" w:rsidP="007F7180">
      <w:pPr>
        <w:spacing w:line="276" w:lineRule="auto"/>
        <w:ind w:left="1134" w:hanging="567"/>
        <w:jc w:val="both"/>
        <w:rPr>
          <w:rFonts w:cs="Arial"/>
          <w:sz w:val="20"/>
        </w:rPr>
      </w:pPr>
      <w:r>
        <w:rPr>
          <w:rFonts w:cs="Arial"/>
          <w:sz w:val="20"/>
        </w:rPr>
        <w:t>aa)</w:t>
      </w:r>
      <w:r>
        <w:rPr>
          <w:rFonts w:cs="Arial"/>
          <w:sz w:val="20"/>
        </w:rPr>
        <w:tab/>
      </w:r>
      <w:r w:rsidR="00FE45F1" w:rsidRPr="005A2A99">
        <w:rPr>
          <w:rFonts w:cs="Arial"/>
          <w:sz w:val="20"/>
        </w:rPr>
        <w:t>Schadensersatz (§ 15 Abs.1 AGG)</w:t>
      </w:r>
    </w:p>
    <w:p w:rsidR="00FC0459" w:rsidRDefault="00FE45F1" w:rsidP="007F7180">
      <w:pPr>
        <w:tabs>
          <w:tab w:val="left" w:pos="5670"/>
        </w:tabs>
        <w:spacing w:line="276" w:lineRule="auto"/>
        <w:ind w:left="1134"/>
        <w:jc w:val="both"/>
        <w:rPr>
          <w:rFonts w:cs="Arial"/>
          <w:sz w:val="20"/>
        </w:rPr>
      </w:pPr>
      <w:r w:rsidRPr="005A2A99">
        <w:rPr>
          <w:rFonts w:cs="Arial"/>
          <w:sz w:val="20"/>
        </w:rPr>
        <w:t>Ein Anspruch auf Schadensersatz besteht, wenn der Arbeitgeber die Pflichtverletzung zu vertreten hat, z.</w:t>
      </w:r>
      <w:r w:rsidR="007F7180">
        <w:rPr>
          <w:rFonts w:cs="Arial"/>
          <w:sz w:val="20"/>
        </w:rPr>
        <w:t xml:space="preserve"> </w:t>
      </w:r>
      <w:r w:rsidRPr="005A2A99">
        <w:rPr>
          <w:rFonts w:cs="Arial"/>
          <w:sz w:val="20"/>
        </w:rPr>
        <w:t>B. bei</w:t>
      </w:r>
    </w:p>
    <w:p w:rsidR="007F7180" w:rsidRPr="005A2A99" w:rsidRDefault="007F7180" w:rsidP="007F7180">
      <w:pPr>
        <w:tabs>
          <w:tab w:val="left" w:pos="5670"/>
        </w:tabs>
        <w:spacing w:line="276" w:lineRule="auto"/>
        <w:ind w:left="1134"/>
        <w:jc w:val="both"/>
        <w:rPr>
          <w:rFonts w:cs="Arial"/>
          <w:sz w:val="20"/>
        </w:rPr>
      </w:pPr>
    </w:p>
    <w:p w:rsidR="00FC0459" w:rsidRPr="005A2A99" w:rsidRDefault="00FE45F1" w:rsidP="007F7180">
      <w:pPr>
        <w:numPr>
          <w:ilvl w:val="1"/>
          <w:numId w:val="20"/>
        </w:numPr>
        <w:tabs>
          <w:tab w:val="clear" w:pos="1440"/>
          <w:tab w:val="left" w:pos="5670"/>
        </w:tabs>
        <w:spacing w:line="276" w:lineRule="auto"/>
        <w:ind w:left="1701" w:hanging="425"/>
        <w:jc w:val="both"/>
        <w:rPr>
          <w:rFonts w:cs="Arial"/>
          <w:sz w:val="20"/>
        </w:rPr>
      </w:pPr>
      <w:r w:rsidRPr="005A2A99">
        <w:rPr>
          <w:rFonts w:cs="Arial"/>
          <w:sz w:val="20"/>
        </w:rPr>
        <w:t>eigenem Verschulden, d.h. bei Vorsatz und Fahrlässigkeit</w:t>
      </w:r>
    </w:p>
    <w:p w:rsidR="00FC0459" w:rsidRPr="005A2A99" w:rsidRDefault="00FE45F1" w:rsidP="007F7180">
      <w:pPr>
        <w:numPr>
          <w:ilvl w:val="1"/>
          <w:numId w:val="20"/>
        </w:numPr>
        <w:tabs>
          <w:tab w:val="clear" w:pos="1440"/>
          <w:tab w:val="left" w:pos="5670"/>
        </w:tabs>
        <w:spacing w:line="276" w:lineRule="auto"/>
        <w:ind w:left="1701" w:hanging="425"/>
        <w:jc w:val="both"/>
        <w:rPr>
          <w:rFonts w:cs="Arial"/>
          <w:sz w:val="20"/>
        </w:rPr>
      </w:pPr>
      <w:r w:rsidRPr="005A2A99">
        <w:rPr>
          <w:rFonts w:cs="Arial"/>
          <w:sz w:val="20"/>
        </w:rPr>
        <w:t>Verschulden von Organmitgliedern, z.B. des Geschäftsführers</w:t>
      </w:r>
    </w:p>
    <w:p w:rsidR="00FC0459" w:rsidRDefault="00FE45F1" w:rsidP="007F7180">
      <w:pPr>
        <w:numPr>
          <w:ilvl w:val="1"/>
          <w:numId w:val="20"/>
        </w:numPr>
        <w:tabs>
          <w:tab w:val="clear" w:pos="1440"/>
          <w:tab w:val="left" w:pos="5670"/>
        </w:tabs>
        <w:spacing w:line="276" w:lineRule="auto"/>
        <w:ind w:left="1701" w:hanging="425"/>
        <w:jc w:val="both"/>
        <w:rPr>
          <w:rFonts w:cs="Arial"/>
          <w:sz w:val="20"/>
        </w:rPr>
      </w:pPr>
      <w:r w:rsidRPr="005A2A99">
        <w:rPr>
          <w:rFonts w:cs="Arial"/>
          <w:sz w:val="20"/>
        </w:rPr>
        <w:t>Verschulden von Erfüllungsgehilfen, z.B. von Vorgesetzten</w:t>
      </w:r>
    </w:p>
    <w:p w:rsidR="007F7180" w:rsidRPr="005A2A99" w:rsidRDefault="007F7180" w:rsidP="007F7180">
      <w:pPr>
        <w:tabs>
          <w:tab w:val="left" w:pos="5670"/>
        </w:tabs>
        <w:spacing w:line="276" w:lineRule="auto"/>
        <w:ind w:left="1701"/>
        <w:jc w:val="both"/>
        <w:rPr>
          <w:rFonts w:cs="Arial"/>
          <w:sz w:val="20"/>
        </w:rPr>
      </w:pPr>
    </w:p>
    <w:p w:rsidR="00FC0459" w:rsidRDefault="007F7180" w:rsidP="007F7180">
      <w:pPr>
        <w:spacing w:line="276" w:lineRule="auto"/>
        <w:ind w:left="1134" w:hanging="567"/>
        <w:jc w:val="both"/>
        <w:rPr>
          <w:rFonts w:cs="Arial"/>
          <w:sz w:val="20"/>
        </w:rPr>
      </w:pPr>
      <w:r>
        <w:rPr>
          <w:rFonts w:cs="Arial"/>
          <w:sz w:val="20"/>
        </w:rPr>
        <w:t>bb)</w:t>
      </w:r>
      <w:r>
        <w:rPr>
          <w:rFonts w:cs="Arial"/>
          <w:sz w:val="20"/>
        </w:rPr>
        <w:tab/>
      </w:r>
      <w:r w:rsidR="00FE45F1" w:rsidRPr="005A2A99">
        <w:rPr>
          <w:rFonts w:cs="Arial"/>
          <w:sz w:val="20"/>
        </w:rPr>
        <w:t>Entschädigung (§ 15 Abs.2 AGG)</w:t>
      </w:r>
    </w:p>
    <w:p w:rsidR="00FC0459" w:rsidRDefault="00FE45F1" w:rsidP="007F7180">
      <w:pPr>
        <w:tabs>
          <w:tab w:val="left" w:pos="5670"/>
        </w:tabs>
        <w:spacing w:line="276" w:lineRule="auto"/>
        <w:ind w:left="1134"/>
        <w:jc w:val="both"/>
        <w:rPr>
          <w:rFonts w:cs="Arial"/>
          <w:sz w:val="20"/>
        </w:rPr>
      </w:pPr>
      <w:r w:rsidRPr="005A2A99">
        <w:rPr>
          <w:rFonts w:cs="Arial"/>
          <w:sz w:val="20"/>
        </w:rPr>
        <w:t>Unabhängig von Schadensersatzansprüchen besteht ein Anspruch auf eine verschuldensunabhängige Entschädigung für die Verletzung der Würde (ein Quasi-Schmerzensgeld). Die Entschädigungshöhe muss „angemessen“ sein und ist bei Nichteinstellungen auf höchstens drei Monatsgehälter begrenzt, wenn die Einstellung auch bei benachteiligungsfreier Auswahl nicht erfolgt wäre.</w:t>
      </w:r>
    </w:p>
    <w:p w:rsidR="007F7180" w:rsidRPr="005A2A99" w:rsidRDefault="007F7180" w:rsidP="007F7180">
      <w:pPr>
        <w:tabs>
          <w:tab w:val="left" w:pos="5670"/>
        </w:tabs>
        <w:spacing w:line="276" w:lineRule="auto"/>
        <w:ind w:left="1134"/>
        <w:jc w:val="both"/>
        <w:rPr>
          <w:rFonts w:cs="Arial"/>
          <w:sz w:val="20"/>
        </w:rPr>
      </w:pPr>
    </w:p>
    <w:p w:rsidR="00FC0459" w:rsidRPr="005A2A99" w:rsidRDefault="007F7180" w:rsidP="007F7180">
      <w:pPr>
        <w:spacing w:line="276" w:lineRule="auto"/>
        <w:ind w:left="1134" w:hanging="567"/>
        <w:jc w:val="both"/>
        <w:rPr>
          <w:rFonts w:cs="Arial"/>
          <w:sz w:val="20"/>
        </w:rPr>
      </w:pPr>
      <w:r>
        <w:rPr>
          <w:rFonts w:cs="Arial"/>
          <w:sz w:val="20"/>
        </w:rPr>
        <w:t>cc)</w:t>
      </w:r>
      <w:r>
        <w:rPr>
          <w:rFonts w:cs="Arial"/>
          <w:sz w:val="20"/>
        </w:rPr>
        <w:tab/>
      </w:r>
      <w:r w:rsidR="00FE45F1" w:rsidRPr="005A2A99">
        <w:rPr>
          <w:rFonts w:cs="Arial"/>
          <w:sz w:val="20"/>
        </w:rPr>
        <w:t>Frist zur Geltendmachung</w:t>
      </w:r>
    </w:p>
    <w:p w:rsidR="00FC0459" w:rsidRPr="005A2A99" w:rsidRDefault="00FE45F1" w:rsidP="007F7180">
      <w:pPr>
        <w:spacing w:line="276" w:lineRule="auto"/>
        <w:ind w:left="1134"/>
        <w:jc w:val="both"/>
        <w:rPr>
          <w:rFonts w:cs="Arial"/>
          <w:sz w:val="20"/>
        </w:rPr>
      </w:pPr>
      <w:r w:rsidRPr="005A2A99">
        <w:rPr>
          <w:rFonts w:cs="Arial"/>
          <w:sz w:val="20"/>
        </w:rPr>
        <w:t xml:space="preserve">Sowohl Schadensersatz als auch Entschädigung müssen binnen zwei Monaten schriftlich geltend gemacht werden, sofern tarifvertraglich nichts anderes vereinbart ist. Die Frist </w:t>
      </w:r>
      <w:r w:rsidRPr="005A2A99">
        <w:rPr>
          <w:rFonts w:cs="Arial"/>
          <w:sz w:val="20"/>
        </w:rPr>
        <w:lastRenderedPageBreak/>
        <w:t>beginnt bei einer Bewerbung mit oder Beförderung mit dem Zugang der Ablehnung, ansonsten mit der Kenntniserlangung von der Benachteiligung.</w:t>
      </w:r>
      <w:r w:rsidR="007F7180">
        <w:rPr>
          <w:rFonts w:cs="Arial"/>
          <w:sz w:val="20"/>
        </w:rPr>
        <w:t xml:space="preserve"> </w:t>
      </w:r>
      <w:r w:rsidRPr="005A2A99">
        <w:rPr>
          <w:rFonts w:cs="Arial"/>
          <w:sz w:val="20"/>
        </w:rPr>
        <w:t>Die Klagefrist beträgt gemäß § 61b ArbGG weitere drei Monate nach schriftlicher Geltendmachung der Ansprüche.</w:t>
      </w:r>
    </w:p>
    <w:p w:rsidR="00FC0459" w:rsidRPr="005A2A99" w:rsidRDefault="00FC0459" w:rsidP="007F7180">
      <w:pPr>
        <w:spacing w:line="276" w:lineRule="auto"/>
        <w:ind w:left="567" w:hanging="567"/>
        <w:jc w:val="both"/>
        <w:rPr>
          <w:rFonts w:cs="Arial"/>
          <w:sz w:val="20"/>
        </w:rPr>
      </w:pPr>
    </w:p>
    <w:p w:rsidR="00FC0459" w:rsidRPr="005A2A99" w:rsidRDefault="00FE45F1" w:rsidP="007F7180">
      <w:pPr>
        <w:tabs>
          <w:tab w:val="left" w:pos="5670"/>
          <w:tab w:val="right" w:pos="7655"/>
          <w:tab w:val="right" w:pos="7939"/>
        </w:tabs>
        <w:spacing w:line="276" w:lineRule="auto"/>
        <w:ind w:left="567" w:hanging="567"/>
        <w:jc w:val="both"/>
        <w:rPr>
          <w:rFonts w:cs="Arial"/>
          <w:sz w:val="20"/>
        </w:rPr>
      </w:pPr>
      <w:r w:rsidRPr="005A2A99">
        <w:rPr>
          <w:rFonts w:cs="Arial"/>
          <w:sz w:val="20"/>
        </w:rPr>
        <w:t>e)</w:t>
      </w:r>
      <w:r w:rsidRPr="005A2A99">
        <w:rPr>
          <w:rFonts w:cs="Arial"/>
          <w:sz w:val="20"/>
        </w:rPr>
        <w:tab/>
        <w:t>Leistungsverweigerungsrecht des diskriminierten Arbeitnehmers (§ 14 AGG)</w:t>
      </w:r>
    </w:p>
    <w:p w:rsidR="00FC0459" w:rsidRPr="005A2A99" w:rsidRDefault="00FE45F1" w:rsidP="007F7180">
      <w:pPr>
        <w:tabs>
          <w:tab w:val="right" w:pos="7655"/>
          <w:tab w:val="right" w:pos="7939"/>
        </w:tabs>
        <w:spacing w:line="276" w:lineRule="auto"/>
        <w:ind w:left="567"/>
        <w:jc w:val="both"/>
        <w:rPr>
          <w:rFonts w:cs="Arial"/>
          <w:sz w:val="20"/>
        </w:rPr>
      </w:pPr>
      <w:r w:rsidRPr="005A2A99">
        <w:rPr>
          <w:rFonts w:cs="Arial"/>
          <w:sz w:val="20"/>
        </w:rPr>
        <w:t>Bei einer Belästigung darf der betroffene Arbeitnehmer die Tätigkeit berechtigterweise einstellen, sofern der Arbeitgeber keine oder nur ungeeignete Maßnahmen zur Unterbindung der Belästigung ergreift.</w:t>
      </w:r>
    </w:p>
    <w:p w:rsidR="00FC0459" w:rsidRPr="005A2A99" w:rsidRDefault="00FC0459" w:rsidP="007F7180">
      <w:pPr>
        <w:spacing w:line="276" w:lineRule="auto"/>
        <w:ind w:left="567"/>
        <w:jc w:val="both"/>
        <w:rPr>
          <w:rFonts w:cs="Arial"/>
          <w:sz w:val="20"/>
        </w:rPr>
      </w:pPr>
    </w:p>
    <w:p w:rsidR="00FC0459" w:rsidRPr="005A2A99" w:rsidRDefault="007F7180" w:rsidP="007F7180">
      <w:pPr>
        <w:spacing w:line="276" w:lineRule="auto"/>
        <w:ind w:left="567" w:hanging="567"/>
        <w:jc w:val="both"/>
        <w:rPr>
          <w:rFonts w:cs="Arial"/>
          <w:sz w:val="20"/>
        </w:rPr>
      </w:pPr>
      <w:r>
        <w:rPr>
          <w:rFonts w:cs="Arial"/>
          <w:sz w:val="20"/>
        </w:rPr>
        <w:t>f)</w:t>
      </w:r>
      <w:r>
        <w:rPr>
          <w:rFonts w:cs="Arial"/>
          <w:sz w:val="20"/>
        </w:rPr>
        <w:tab/>
      </w:r>
      <w:r w:rsidR="00FE45F1" w:rsidRPr="005A2A99">
        <w:rPr>
          <w:rFonts w:cs="Arial"/>
          <w:sz w:val="20"/>
        </w:rPr>
        <w:t>Beweislast (§ 22 AGG)</w:t>
      </w:r>
    </w:p>
    <w:p w:rsidR="00FC0459" w:rsidRPr="005A2A99" w:rsidRDefault="00FE45F1" w:rsidP="007F7180">
      <w:pPr>
        <w:tabs>
          <w:tab w:val="left" w:pos="5670"/>
          <w:tab w:val="right" w:pos="7655"/>
          <w:tab w:val="right" w:pos="7939"/>
        </w:tabs>
        <w:spacing w:line="276" w:lineRule="auto"/>
        <w:ind w:left="567"/>
        <w:jc w:val="both"/>
        <w:rPr>
          <w:rFonts w:cs="Arial"/>
          <w:sz w:val="20"/>
        </w:rPr>
      </w:pPr>
      <w:r w:rsidRPr="005A2A99">
        <w:rPr>
          <w:rFonts w:cs="Arial"/>
          <w:sz w:val="20"/>
        </w:rPr>
        <w:t>Zunächst muss der angeblich Benachteiligte den Beweis führen, dass er gegenüber einer anderen Person</w:t>
      </w:r>
      <w:r w:rsidR="007F7180">
        <w:rPr>
          <w:rFonts w:cs="Arial"/>
          <w:sz w:val="20"/>
        </w:rPr>
        <w:t xml:space="preserve"> ungleich behandelt wurde. Des W</w:t>
      </w:r>
      <w:r w:rsidRPr="005A2A99">
        <w:rPr>
          <w:rFonts w:cs="Arial"/>
          <w:sz w:val="20"/>
        </w:rPr>
        <w:t>eiteren muss er Indizien beweisen, die eine Benachteiligung wegen eines Benachteiligungsmerkmals vermuten lassen. Bloße einfache Behauptungen genügen somit nicht.</w:t>
      </w:r>
      <w:r w:rsidR="007F7180">
        <w:rPr>
          <w:rFonts w:cs="Arial"/>
          <w:sz w:val="20"/>
        </w:rPr>
        <w:t xml:space="preserve"> </w:t>
      </w:r>
      <w:r w:rsidRPr="005A2A99">
        <w:rPr>
          <w:rFonts w:cs="Arial"/>
          <w:sz w:val="20"/>
        </w:rPr>
        <w:t>Sofern der Arbeitnehmer diesen Beweis führen konnte, muss der Arbeitgeber den Beweis dafür erbringen, dass kein Verstoß gegen das AGG vorliegt, d.h. keine diskriminierenden Gründe für seine Entscheidung maßgeblich waren oder eine unterschiedliche Behandlung gerechtfertigt war.</w:t>
      </w:r>
    </w:p>
    <w:p w:rsidR="00FC0459" w:rsidRPr="005A2A99" w:rsidRDefault="00FC0459" w:rsidP="007F7180">
      <w:pPr>
        <w:spacing w:line="276" w:lineRule="auto"/>
        <w:jc w:val="both"/>
        <w:rPr>
          <w:rFonts w:cs="Arial"/>
          <w:sz w:val="20"/>
        </w:rPr>
      </w:pPr>
    </w:p>
    <w:p w:rsidR="00FC0459" w:rsidRPr="005A2A99" w:rsidRDefault="00FC0459" w:rsidP="007F7180">
      <w:pPr>
        <w:spacing w:line="276" w:lineRule="auto"/>
        <w:jc w:val="both"/>
        <w:rPr>
          <w:rFonts w:cs="Arial"/>
          <w:sz w:val="20"/>
        </w:rPr>
      </w:pPr>
    </w:p>
    <w:p w:rsidR="00FC0459" w:rsidRDefault="005A2A99" w:rsidP="007F7180">
      <w:pPr>
        <w:spacing w:line="276" w:lineRule="auto"/>
        <w:ind w:left="567" w:hanging="567"/>
        <w:jc w:val="both"/>
        <w:rPr>
          <w:rFonts w:cs="Arial"/>
          <w:b/>
          <w:snapToGrid w:val="0"/>
          <w:sz w:val="20"/>
        </w:rPr>
      </w:pPr>
      <w:r>
        <w:rPr>
          <w:rFonts w:cs="Arial"/>
          <w:b/>
          <w:snapToGrid w:val="0"/>
          <w:sz w:val="20"/>
        </w:rPr>
        <w:t>4.</w:t>
      </w:r>
      <w:r>
        <w:rPr>
          <w:rFonts w:cs="Arial"/>
          <w:b/>
          <w:snapToGrid w:val="0"/>
          <w:sz w:val="20"/>
        </w:rPr>
        <w:tab/>
      </w:r>
      <w:r w:rsidR="00FE45F1" w:rsidRPr="005A2A99">
        <w:rPr>
          <w:rFonts w:cs="Arial"/>
          <w:b/>
          <w:snapToGrid w:val="0"/>
          <w:sz w:val="20"/>
        </w:rPr>
        <w:t>Organisationspflichten des Arbeitgebers</w:t>
      </w:r>
    </w:p>
    <w:p w:rsidR="005A2A99" w:rsidRPr="005A2A99" w:rsidRDefault="005A2A99" w:rsidP="007F7180">
      <w:pPr>
        <w:spacing w:line="276" w:lineRule="auto"/>
        <w:ind w:left="567" w:hanging="567"/>
        <w:jc w:val="both"/>
        <w:rPr>
          <w:rFonts w:cs="Arial"/>
          <w:b/>
          <w:snapToGrid w:val="0"/>
          <w:sz w:val="20"/>
        </w:rPr>
      </w:pPr>
    </w:p>
    <w:p w:rsidR="00FC0459" w:rsidRDefault="007F7180" w:rsidP="007F7180">
      <w:pPr>
        <w:spacing w:line="276" w:lineRule="auto"/>
        <w:ind w:left="567" w:hanging="567"/>
        <w:jc w:val="both"/>
        <w:rPr>
          <w:rFonts w:cs="Arial"/>
          <w:sz w:val="20"/>
        </w:rPr>
      </w:pPr>
      <w:r>
        <w:rPr>
          <w:rFonts w:cs="Arial"/>
          <w:sz w:val="20"/>
        </w:rPr>
        <w:t>a)</w:t>
      </w:r>
      <w:r>
        <w:rPr>
          <w:rFonts w:cs="Arial"/>
          <w:sz w:val="20"/>
        </w:rPr>
        <w:tab/>
      </w:r>
      <w:r w:rsidR="00FE45F1" w:rsidRPr="005A2A99">
        <w:rPr>
          <w:rFonts w:cs="Arial"/>
          <w:sz w:val="20"/>
        </w:rPr>
        <w:t>Einrichtung einer Beschwerdestelle im Betrieb (§ 13 AGG)</w:t>
      </w:r>
    </w:p>
    <w:p w:rsidR="007F7180" w:rsidRPr="005A2A99" w:rsidRDefault="007F7180" w:rsidP="007F7180">
      <w:pPr>
        <w:spacing w:line="276" w:lineRule="auto"/>
        <w:ind w:left="567" w:hanging="567"/>
        <w:jc w:val="both"/>
        <w:rPr>
          <w:rFonts w:cs="Arial"/>
          <w:sz w:val="20"/>
        </w:rPr>
      </w:pPr>
    </w:p>
    <w:p w:rsidR="00FC0459" w:rsidRDefault="007F7180" w:rsidP="007F7180">
      <w:pPr>
        <w:spacing w:line="276" w:lineRule="auto"/>
        <w:ind w:left="567" w:hanging="567"/>
        <w:jc w:val="both"/>
        <w:rPr>
          <w:rFonts w:cs="Arial"/>
          <w:sz w:val="20"/>
        </w:rPr>
      </w:pPr>
      <w:r>
        <w:rPr>
          <w:rFonts w:cs="Arial"/>
          <w:sz w:val="20"/>
        </w:rPr>
        <w:t>b)</w:t>
      </w:r>
      <w:r>
        <w:rPr>
          <w:rFonts w:cs="Arial"/>
          <w:sz w:val="20"/>
        </w:rPr>
        <w:tab/>
      </w:r>
      <w:r w:rsidR="00FE45F1" w:rsidRPr="005A2A99">
        <w:rPr>
          <w:rFonts w:cs="Arial"/>
          <w:sz w:val="20"/>
        </w:rPr>
        <w:t>Bekanntmachung des AGG, des § 61b ArbGG sowie von Informationen über die Beschwerdestelle (§ 12 Abs.</w:t>
      </w:r>
      <w:r>
        <w:rPr>
          <w:rFonts w:cs="Arial"/>
          <w:sz w:val="20"/>
        </w:rPr>
        <w:t xml:space="preserve"> </w:t>
      </w:r>
      <w:r w:rsidR="00FE45F1" w:rsidRPr="005A2A99">
        <w:rPr>
          <w:rFonts w:cs="Arial"/>
          <w:sz w:val="20"/>
        </w:rPr>
        <w:t>5 AGG)</w:t>
      </w:r>
    </w:p>
    <w:p w:rsidR="007F7180" w:rsidRPr="005A2A99" w:rsidRDefault="007F7180" w:rsidP="007F7180">
      <w:pPr>
        <w:spacing w:line="276" w:lineRule="auto"/>
        <w:ind w:left="426" w:hanging="426"/>
        <w:jc w:val="both"/>
        <w:rPr>
          <w:rFonts w:cs="Arial"/>
          <w:sz w:val="20"/>
        </w:rPr>
      </w:pPr>
    </w:p>
    <w:p w:rsidR="00FC0459" w:rsidRDefault="007F7180" w:rsidP="007F7180">
      <w:pPr>
        <w:spacing w:line="276" w:lineRule="auto"/>
        <w:ind w:left="567" w:hanging="567"/>
        <w:jc w:val="both"/>
        <w:rPr>
          <w:rFonts w:cs="Arial"/>
          <w:sz w:val="20"/>
        </w:rPr>
      </w:pPr>
      <w:r>
        <w:rPr>
          <w:rFonts w:cs="Arial"/>
          <w:sz w:val="20"/>
        </w:rPr>
        <w:t>c)</w:t>
      </w:r>
      <w:r>
        <w:rPr>
          <w:rFonts w:cs="Arial"/>
          <w:sz w:val="20"/>
        </w:rPr>
        <w:tab/>
      </w:r>
      <w:r w:rsidR="00FE45F1" w:rsidRPr="005A2A99">
        <w:rPr>
          <w:rFonts w:cs="Arial"/>
          <w:sz w:val="20"/>
        </w:rPr>
        <w:t>Ergreifen von erforderlichen, auch vorbeugenden Maßnahmen zum Schutz vor Benachteiligungen (§ 12 Abs.1 AGG)</w:t>
      </w:r>
    </w:p>
    <w:p w:rsidR="007F7180" w:rsidRPr="005A2A99" w:rsidRDefault="007F7180" w:rsidP="007F7180">
      <w:pPr>
        <w:spacing w:line="276" w:lineRule="auto"/>
        <w:ind w:left="567"/>
        <w:jc w:val="both"/>
        <w:rPr>
          <w:rFonts w:cs="Arial"/>
          <w:sz w:val="20"/>
        </w:rPr>
      </w:pPr>
    </w:p>
    <w:p w:rsidR="00FC0459" w:rsidRDefault="00FE45F1" w:rsidP="007F7180">
      <w:pPr>
        <w:spacing w:line="276" w:lineRule="auto"/>
        <w:ind w:left="567"/>
        <w:jc w:val="both"/>
        <w:rPr>
          <w:rFonts w:cs="Arial"/>
          <w:sz w:val="20"/>
        </w:rPr>
      </w:pPr>
      <w:r w:rsidRPr="005A2A99">
        <w:rPr>
          <w:rFonts w:cs="Arial"/>
          <w:sz w:val="20"/>
        </w:rPr>
        <w:t>Eine geeignete Schulung der Beschäftigten gilt hierbei als ausreichende Erfüllung dieser Pflicht.</w:t>
      </w:r>
    </w:p>
    <w:p w:rsidR="007F7180" w:rsidRPr="005A2A99" w:rsidRDefault="007F7180" w:rsidP="007F7180">
      <w:pPr>
        <w:spacing w:line="276" w:lineRule="auto"/>
        <w:ind w:left="567"/>
        <w:jc w:val="both"/>
        <w:rPr>
          <w:rFonts w:cs="Arial"/>
          <w:sz w:val="20"/>
        </w:rPr>
      </w:pPr>
    </w:p>
    <w:p w:rsidR="00FC0459" w:rsidRDefault="00FE45F1" w:rsidP="007F7180">
      <w:pPr>
        <w:spacing w:line="276" w:lineRule="auto"/>
        <w:ind w:left="567"/>
        <w:jc w:val="both"/>
        <w:rPr>
          <w:rFonts w:cs="Arial"/>
          <w:sz w:val="20"/>
        </w:rPr>
      </w:pPr>
      <w:r w:rsidRPr="005A2A99">
        <w:rPr>
          <w:rFonts w:cs="Arial"/>
          <w:sz w:val="20"/>
        </w:rPr>
        <w:t>Sofern dem Arbeitgeber Benachteiligungen in seinem Betrieb oder durch Dritte bekannt werden, hat er diese zu unterbinden und die erforderlichen Maßnahmen zu ergreifen (z.</w:t>
      </w:r>
      <w:r w:rsidR="007F7180">
        <w:rPr>
          <w:rFonts w:cs="Arial"/>
          <w:sz w:val="20"/>
        </w:rPr>
        <w:t xml:space="preserve"> </w:t>
      </w:r>
      <w:r w:rsidRPr="005A2A99">
        <w:rPr>
          <w:rFonts w:cs="Arial"/>
          <w:sz w:val="20"/>
        </w:rPr>
        <w:t>B. Abmahnungen, Umsetzungen, Kündigungen).</w:t>
      </w:r>
    </w:p>
    <w:p w:rsidR="007F7180" w:rsidRPr="005A2A99" w:rsidRDefault="007F7180" w:rsidP="007F7180">
      <w:pPr>
        <w:tabs>
          <w:tab w:val="num" w:pos="426"/>
          <w:tab w:val="left" w:pos="993"/>
        </w:tabs>
        <w:spacing w:line="276" w:lineRule="auto"/>
        <w:ind w:left="426"/>
        <w:jc w:val="both"/>
        <w:rPr>
          <w:rFonts w:cs="Arial"/>
          <w:sz w:val="20"/>
        </w:rPr>
      </w:pPr>
    </w:p>
    <w:p w:rsidR="00FC0459" w:rsidRDefault="007F7180" w:rsidP="007F7180">
      <w:pPr>
        <w:spacing w:line="276" w:lineRule="auto"/>
        <w:ind w:left="567" w:hanging="567"/>
        <w:jc w:val="both"/>
        <w:rPr>
          <w:rFonts w:cs="Arial"/>
          <w:sz w:val="20"/>
        </w:rPr>
      </w:pPr>
      <w:r>
        <w:rPr>
          <w:rFonts w:cs="Arial"/>
          <w:sz w:val="20"/>
        </w:rPr>
        <w:t>d)</w:t>
      </w:r>
      <w:r>
        <w:rPr>
          <w:rFonts w:cs="Arial"/>
          <w:sz w:val="20"/>
        </w:rPr>
        <w:tab/>
      </w:r>
      <w:r w:rsidR="00FE45F1" w:rsidRPr="005A2A99">
        <w:rPr>
          <w:rFonts w:cs="Arial"/>
          <w:sz w:val="20"/>
        </w:rPr>
        <w:t>Stellenausschreibungen sind neutral zu halten (§ 11 AGG)</w:t>
      </w:r>
    </w:p>
    <w:p w:rsidR="007F7180" w:rsidRPr="005A2A99" w:rsidRDefault="007F7180" w:rsidP="007F7180">
      <w:pPr>
        <w:spacing w:line="276" w:lineRule="auto"/>
        <w:ind w:left="567"/>
        <w:jc w:val="both"/>
        <w:rPr>
          <w:rFonts w:cs="Arial"/>
          <w:sz w:val="20"/>
        </w:rPr>
      </w:pPr>
    </w:p>
    <w:p w:rsidR="00FC0459" w:rsidRPr="005A2A99" w:rsidRDefault="007F7180" w:rsidP="007F7180">
      <w:pPr>
        <w:spacing w:line="276" w:lineRule="auto"/>
        <w:ind w:left="567" w:hanging="567"/>
        <w:jc w:val="both"/>
        <w:rPr>
          <w:rFonts w:cs="Arial"/>
          <w:sz w:val="20"/>
        </w:rPr>
      </w:pPr>
      <w:r>
        <w:rPr>
          <w:rFonts w:cs="Arial"/>
          <w:sz w:val="20"/>
        </w:rPr>
        <w:t>e)</w:t>
      </w:r>
      <w:r>
        <w:rPr>
          <w:rFonts w:cs="Arial"/>
          <w:sz w:val="20"/>
        </w:rPr>
        <w:tab/>
      </w:r>
      <w:r w:rsidR="00FE45F1" w:rsidRPr="005A2A99">
        <w:rPr>
          <w:rFonts w:cs="Arial"/>
          <w:sz w:val="20"/>
        </w:rPr>
        <w:t>Überprüfung von bestehenden Vereinbarungen auf Benachteiligungen</w:t>
      </w:r>
    </w:p>
    <w:sectPr w:rsidR="00FC0459" w:rsidRPr="005A2A99">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F1" w:rsidRDefault="00FE45F1" w:rsidP="008D27AF">
      <w:r>
        <w:separator/>
      </w:r>
    </w:p>
  </w:endnote>
  <w:endnote w:type="continuationSeparator" w:id="0">
    <w:p w:rsidR="00FE45F1" w:rsidRDefault="00FE45F1" w:rsidP="008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F1" w:rsidRDefault="00FE45F1" w:rsidP="008D27AF">
      <w:r>
        <w:separator/>
      </w:r>
    </w:p>
  </w:footnote>
  <w:footnote w:type="continuationSeparator" w:id="0">
    <w:p w:rsidR="00FE45F1" w:rsidRDefault="00FE45F1" w:rsidP="008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A66"/>
    <w:multiLevelType w:val="hybridMultilevel"/>
    <w:tmpl w:val="255EE7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522FE8"/>
    <w:multiLevelType w:val="hybridMultilevel"/>
    <w:tmpl w:val="A0205276"/>
    <w:lvl w:ilvl="0" w:tplc="5568CEBA">
      <w:start w:val="1"/>
      <w:numFmt w:val="decimal"/>
      <w:lvlText w:val="%1)"/>
      <w:lvlJc w:val="left"/>
      <w:pPr>
        <w:tabs>
          <w:tab w:val="num" w:pos="720"/>
        </w:tabs>
        <w:ind w:left="720" w:hanging="360"/>
      </w:pPr>
      <w:rPr>
        <w:rFonts w:hint="default"/>
      </w:rPr>
    </w:lvl>
    <w:lvl w:ilvl="1" w:tplc="363E6F10" w:tentative="1">
      <w:start w:val="1"/>
      <w:numFmt w:val="lowerLetter"/>
      <w:lvlText w:val="%2."/>
      <w:lvlJc w:val="left"/>
      <w:pPr>
        <w:tabs>
          <w:tab w:val="num" w:pos="1440"/>
        </w:tabs>
        <w:ind w:left="1440" w:hanging="360"/>
      </w:pPr>
    </w:lvl>
    <w:lvl w:ilvl="2" w:tplc="5C76AB2A" w:tentative="1">
      <w:start w:val="1"/>
      <w:numFmt w:val="lowerRoman"/>
      <w:lvlText w:val="%3."/>
      <w:lvlJc w:val="right"/>
      <w:pPr>
        <w:tabs>
          <w:tab w:val="num" w:pos="2160"/>
        </w:tabs>
        <w:ind w:left="2160" w:hanging="180"/>
      </w:pPr>
    </w:lvl>
    <w:lvl w:ilvl="3" w:tplc="D4544012" w:tentative="1">
      <w:start w:val="1"/>
      <w:numFmt w:val="decimal"/>
      <w:lvlText w:val="%4."/>
      <w:lvlJc w:val="left"/>
      <w:pPr>
        <w:tabs>
          <w:tab w:val="num" w:pos="2880"/>
        </w:tabs>
        <w:ind w:left="2880" w:hanging="360"/>
      </w:pPr>
    </w:lvl>
    <w:lvl w:ilvl="4" w:tplc="51AA6AC8" w:tentative="1">
      <w:start w:val="1"/>
      <w:numFmt w:val="lowerLetter"/>
      <w:lvlText w:val="%5."/>
      <w:lvlJc w:val="left"/>
      <w:pPr>
        <w:tabs>
          <w:tab w:val="num" w:pos="3600"/>
        </w:tabs>
        <w:ind w:left="3600" w:hanging="360"/>
      </w:pPr>
    </w:lvl>
    <w:lvl w:ilvl="5" w:tplc="09A2F4AC" w:tentative="1">
      <w:start w:val="1"/>
      <w:numFmt w:val="lowerRoman"/>
      <w:lvlText w:val="%6."/>
      <w:lvlJc w:val="right"/>
      <w:pPr>
        <w:tabs>
          <w:tab w:val="num" w:pos="4320"/>
        </w:tabs>
        <w:ind w:left="4320" w:hanging="180"/>
      </w:pPr>
    </w:lvl>
    <w:lvl w:ilvl="6" w:tplc="2A9CE9C0" w:tentative="1">
      <w:start w:val="1"/>
      <w:numFmt w:val="decimal"/>
      <w:lvlText w:val="%7."/>
      <w:lvlJc w:val="left"/>
      <w:pPr>
        <w:tabs>
          <w:tab w:val="num" w:pos="5040"/>
        </w:tabs>
        <w:ind w:left="5040" w:hanging="360"/>
      </w:pPr>
    </w:lvl>
    <w:lvl w:ilvl="7" w:tplc="F314FCE0" w:tentative="1">
      <w:start w:val="1"/>
      <w:numFmt w:val="lowerLetter"/>
      <w:lvlText w:val="%8."/>
      <w:lvlJc w:val="left"/>
      <w:pPr>
        <w:tabs>
          <w:tab w:val="num" w:pos="5760"/>
        </w:tabs>
        <w:ind w:left="5760" w:hanging="360"/>
      </w:pPr>
    </w:lvl>
    <w:lvl w:ilvl="8" w:tplc="D97AD5F8" w:tentative="1">
      <w:start w:val="1"/>
      <w:numFmt w:val="lowerRoman"/>
      <w:lvlText w:val="%9."/>
      <w:lvlJc w:val="right"/>
      <w:pPr>
        <w:tabs>
          <w:tab w:val="num" w:pos="6480"/>
        </w:tabs>
        <w:ind w:left="6480" w:hanging="180"/>
      </w:pPr>
    </w:lvl>
  </w:abstractNum>
  <w:abstractNum w:abstractNumId="2" w15:restartNumberingAfterBreak="0">
    <w:nsid w:val="0539154D"/>
    <w:multiLevelType w:val="hybridMultilevel"/>
    <w:tmpl w:val="9C3076AA"/>
    <w:lvl w:ilvl="0" w:tplc="C7AEEFE4">
      <w:start w:val="1"/>
      <w:numFmt w:val="decimal"/>
      <w:lvlText w:val="%1)"/>
      <w:lvlJc w:val="left"/>
      <w:pPr>
        <w:tabs>
          <w:tab w:val="num" w:pos="720"/>
        </w:tabs>
        <w:ind w:left="720" w:hanging="360"/>
      </w:pPr>
      <w:rPr>
        <w:rFonts w:hint="default"/>
      </w:rPr>
    </w:lvl>
    <w:lvl w:ilvl="1" w:tplc="BBFADA14" w:tentative="1">
      <w:start w:val="1"/>
      <w:numFmt w:val="lowerLetter"/>
      <w:lvlText w:val="%2."/>
      <w:lvlJc w:val="left"/>
      <w:pPr>
        <w:tabs>
          <w:tab w:val="num" w:pos="1440"/>
        </w:tabs>
        <w:ind w:left="1440" w:hanging="360"/>
      </w:pPr>
    </w:lvl>
    <w:lvl w:ilvl="2" w:tplc="C5E8FBF2" w:tentative="1">
      <w:start w:val="1"/>
      <w:numFmt w:val="lowerRoman"/>
      <w:lvlText w:val="%3."/>
      <w:lvlJc w:val="right"/>
      <w:pPr>
        <w:tabs>
          <w:tab w:val="num" w:pos="2160"/>
        </w:tabs>
        <w:ind w:left="2160" w:hanging="180"/>
      </w:pPr>
    </w:lvl>
    <w:lvl w:ilvl="3" w:tplc="17404E22" w:tentative="1">
      <w:start w:val="1"/>
      <w:numFmt w:val="decimal"/>
      <w:lvlText w:val="%4."/>
      <w:lvlJc w:val="left"/>
      <w:pPr>
        <w:tabs>
          <w:tab w:val="num" w:pos="2880"/>
        </w:tabs>
        <w:ind w:left="2880" w:hanging="360"/>
      </w:pPr>
    </w:lvl>
    <w:lvl w:ilvl="4" w:tplc="F86ABB84" w:tentative="1">
      <w:start w:val="1"/>
      <w:numFmt w:val="lowerLetter"/>
      <w:lvlText w:val="%5."/>
      <w:lvlJc w:val="left"/>
      <w:pPr>
        <w:tabs>
          <w:tab w:val="num" w:pos="3600"/>
        </w:tabs>
        <w:ind w:left="3600" w:hanging="360"/>
      </w:pPr>
    </w:lvl>
    <w:lvl w:ilvl="5" w:tplc="2D9AD9D8" w:tentative="1">
      <w:start w:val="1"/>
      <w:numFmt w:val="lowerRoman"/>
      <w:lvlText w:val="%6."/>
      <w:lvlJc w:val="right"/>
      <w:pPr>
        <w:tabs>
          <w:tab w:val="num" w:pos="4320"/>
        </w:tabs>
        <w:ind w:left="4320" w:hanging="180"/>
      </w:pPr>
    </w:lvl>
    <w:lvl w:ilvl="6" w:tplc="D952E240" w:tentative="1">
      <w:start w:val="1"/>
      <w:numFmt w:val="decimal"/>
      <w:lvlText w:val="%7."/>
      <w:lvlJc w:val="left"/>
      <w:pPr>
        <w:tabs>
          <w:tab w:val="num" w:pos="5040"/>
        </w:tabs>
        <w:ind w:left="5040" w:hanging="360"/>
      </w:pPr>
    </w:lvl>
    <w:lvl w:ilvl="7" w:tplc="7124E9B4" w:tentative="1">
      <w:start w:val="1"/>
      <w:numFmt w:val="lowerLetter"/>
      <w:lvlText w:val="%8."/>
      <w:lvlJc w:val="left"/>
      <w:pPr>
        <w:tabs>
          <w:tab w:val="num" w:pos="5760"/>
        </w:tabs>
        <w:ind w:left="5760" w:hanging="360"/>
      </w:pPr>
    </w:lvl>
    <w:lvl w:ilvl="8" w:tplc="5B7C32A2" w:tentative="1">
      <w:start w:val="1"/>
      <w:numFmt w:val="lowerRoman"/>
      <w:lvlText w:val="%9."/>
      <w:lvlJc w:val="right"/>
      <w:pPr>
        <w:tabs>
          <w:tab w:val="num" w:pos="6480"/>
        </w:tabs>
        <w:ind w:left="6480" w:hanging="180"/>
      </w:pPr>
    </w:lvl>
  </w:abstractNum>
  <w:abstractNum w:abstractNumId="3" w15:restartNumberingAfterBreak="0">
    <w:nsid w:val="09E013E5"/>
    <w:multiLevelType w:val="hybridMultilevel"/>
    <w:tmpl w:val="D320F958"/>
    <w:lvl w:ilvl="0" w:tplc="7518A736">
      <w:start w:val="1"/>
      <w:numFmt w:val="decimal"/>
      <w:lvlText w:val="%1)"/>
      <w:lvlJc w:val="left"/>
      <w:pPr>
        <w:tabs>
          <w:tab w:val="num" w:pos="1065"/>
        </w:tabs>
        <w:ind w:left="1065" w:hanging="705"/>
      </w:pPr>
      <w:rPr>
        <w:rFonts w:hint="default"/>
      </w:rPr>
    </w:lvl>
    <w:lvl w:ilvl="1" w:tplc="B9020D6A">
      <w:start w:val="1"/>
      <w:numFmt w:val="bullet"/>
      <w:lvlText w:val=""/>
      <w:lvlJc w:val="left"/>
      <w:pPr>
        <w:tabs>
          <w:tab w:val="num" w:pos="1440"/>
        </w:tabs>
        <w:ind w:left="1440" w:hanging="360"/>
      </w:pPr>
      <w:rPr>
        <w:rFonts w:ascii="Symbol" w:hAnsi="Symbol" w:hint="default"/>
      </w:rPr>
    </w:lvl>
    <w:lvl w:ilvl="2" w:tplc="166C6BEC">
      <w:start w:val="1"/>
      <w:numFmt w:val="lowerLetter"/>
      <w:lvlText w:val="%3)"/>
      <w:lvlJc w:val="left"/>
      <w:pPr>
        <w:tabs>
          <w:tab w:val="num" w:pos="2970"/>
        </w:tabs>
        <w:ind w:left="2970" w:hanging="990"/>
      </w:pPr>
      <w:rPr>
        <w:rFonts w:hint="default"/>
      </w:rPr>
    </w:lvl>
    <w:lvl w:ilvl="3" w:tplc="B454A546" w:tentative="1">
      <w:start w:val="1"/>
      <w:numFmt w:val="decimal"/>
      <w:lvlText w:val="%4."/>
      <w:lvlJc w:val="left"/>
      <w:pPr>
        <w:tabs>
          <w:tab w:val="num" w:pos="2880"/>
        </w:tabs>
        <w:ind w:left="2880" w:hanging="360"/>
      </w:pPr>
    </w:lvl>
    <w:lvl w:ilvl="4" w:tplc="E556C48A" w:tentative="1">
      <w:start w:val="1"/>
      <w:numFmt w:val="lowerLetter"/>
      <w:lvlText w:val="%5."/>
      <w:lvlJc w:val="left"/>
      <w:pPr>
        <w:tabs>
          <w:tab w:val="num" w:pos="3600"/>
        </w:tabs>
        <w:ind w:left="3600" w:hanging="360"/>
      </w:pPr>
    </w:lvl>
    <w:lvl w:ilvl="5" w:tplc="806636F0" w:tentative="1">
      <w:start w:val="1"/>
      <w:numFmt w:val="lowerRoman"/>
      <w:lvlText w:val="%6."/>
      <w:lvlJc w:val="right"/>
      <w:pPr>
        <w:tabs>
          <w:tab w:val="num" w:pos="4320"/>
        </w:tabs>
        <w:ind w:left="4320" w:hanging="180"/>
      </w:pPr>
    </w:lvl>
    <w:lvl w:ilvl="6" w:tplc="114A9180" w:tentative="1">
      <w:start w:val="1"/>
      <w:numFmt w:val="decimal"/>
      <w:lvlText w:val="%7."/>
      <w:lvlJc w:val="left"/>
      <w:pPr>
        <w:tabs>
          <w:tab w:val="num" w:pos="5040"/>
        </w:tabs>
        <w:ind w:left="5040" w:hanging="360"/>
      </w:pPr>
    </w:lvl>
    <w:lvl w:ilvl="7" w:tplc="6B089332" w:tentative="1">
      <w:start w:val="1"/>
      <w:numFmt w:val="lowerLetter"/>
      <w:lvlText w:val="%8."/>
      <w:lvlJc w:val="left"/>
      <w:pPr>
        <w:tabs>
          <w:tab w:val="num" w:pos="5760"/>
        </w:tabs>
        <w:ind w:left="5760" w:hanging="360"/>
      </w:pPr>
    </w:lvl>
    <w:lvl w:ilvl="8" w:tplc="778E0040" w:tentative="1">
      <w:start w:val="1"/>
      <w:numFmt w:val="lowerRoman"/>
      <w:lvlText w:val="%9."/>
      <w:lvlJc w:val="right"/>
      <w:pPr>
        <w:tabs>
          <w:tab w:val="num" w:pos="6480"/>
        </w:tabs>
        <w:ind w:left="6480" w:hanging="180"/>
      </w:pPr>
    </w:lvl>
  </w:abstractNum>
  <w:abstractNum w:abstractNumId="4" w15:restartNumberingAfterBreak="0">
    <w:nsid w:val="0C640852"/>
    <w:multiLevelType w:val="hybridMultilevel"/>
    <w:tmpl w:val="F98ACD36"/>
    <w:lvl w:ilvl="0" w:tplc="294A72BE">
      <w:start w:val="1"/>
      <w:numFmt w:val="decimal"/>
      <w:lvlText w:val="%1)"/>
      <w:lvlJc w:val="left"/>
      <w:pPr>
        <w:tabs>
          <w:tab w:val="num" w:pos="720"/>
        </w:tabs>
        <w:ind w:left="720" w:hanging="360"/>
      </w:pPr>
      <w:rPr>
        <w:rFonts w:hint="default"/>
      </w:rPr>
    </w:lvl>
    <w:lvl w:ilvl="1" w:tplc="4462B5AA" w:tentative="1">
      <w:start w:val="1"/>
      <w:numFmt w:val="lowerLetter"/>
      <w:lvlText w:val="%2."/>
      <w:lvlJc w:val="left"/>
      <w:pPr>
        <w:tabs>
          <w:tab w:val="num" w:pos="1440"/>
        </w:tabs>
        <w:ind w:left="1440" w:hanging="360"/>
      </w:pPr>
    </w:lvl>
    <w:lvl w:ilvl="2" w:tplc="D27EC7D8" w:tentative="1">
      <w:start w:val="1"/>
      <w:numFmt w:val="lowerRoman"/>
      <w:lvlText w:val="%3."/>
      <w:lvlJc w:val="right"/>
      <w:pPr>
        <w:tabs>
          <w:tab w:val="num" w:pos="2160"/>
        </w:tabs>
        <w:ind w:left="2160" w:hanging="180"/>
      </w:pPr>
    </w:lvl>
    <w:lvl w:ilvl="3" w:tplc="4D504EF0" w:tentative="1">
      <w:start w:val="1"/>
      <w:numFmt w:val="decimal"/>
      <w:lvlText w:val="%4."/>
      <w:lvlJc w:val="left"/>
      <w:pPr>
        <w:tabs>
          <w:tab w:val="num" w:pos="2880"/>
        </w:tabs>
        <w:ind w:left="2880" w:hanging="360"/>
      </w:pPr>
    </w:lvl>
    <w:lvl w:ilvl="4" w:tplc="A1EC7226" w:tentative="1">
      <w:start w:val="1"/>
      <w:numFmt w:val="lowerLetter"/>
      <w:lvlText w:val="%5."/>
      <w:lvlJc w:val="left"/>
      <w:pPr>
        <w:tabs>
          <w:tab w:val="num" w:pos="3600"/>
        </w:tabs>
        <w:ind w:left="3600" w:hanging="360"/>
      </w:pPr>
    </w:lvl>
    <w:lvl w:ilvl="5" w:tplc="ABBE2212" w:tentative="1">
      <w:start w:val="1"/>
      <w:numFmt w:val="lowerRoman"/>
      <w:lvlText w:val="%6."/>
      <w:lvlJc w:val="right"/>
      <w:pPr>
        <w:tabs>
          <w:tab w:val="num" w:pos="4320"/>
        </w:tabs>
        <w:ind w:left="4320" w:hanging="180"/>
      </w:pPr>
    </w:lvl>
    <w:lvl w:ilvl="6" w:tplc="72EAFA88" w:tentative="1">
      <w:start w:val="1"/>
      <w:numFmt w:val="decimal"/>
      <w:lvlText w:val="%7."/>
      <w:lvlJc w:val="left"/>
      <w:pPr>
        <w:tabs>
          <w:tab w:val="num" w:pos="5040"/>
        </w:tabs>
        <w:ind w:left="5040" w:hanging="360"/>
      </w:pPr>
    </w:lvl>
    <w:lvl w:ilvl="7" w:tplc="FC1C6084" w:tentative="1">
      <w:start w:val="1"/>
      <w:numFmt w:val="lowerLetter"/>
      <w:lvlText w:val="%8."/>
      <w:lvlJc w:val="left"/>
      <w:pPr>
        <w:tabs>
          <w:tab w:val="num" w:pos="5760"/>
        </w:tabs>
        <w:ind w:left="5760" w:hanging="360"/>
      </w:pPr>
    </w:lvl>
    <w:lvl w:ilvl="8" w:tplc="04849EC2" w:tentative="1">
      <w:start w:val="1"/>
      <w:numFmt w:val="lowerRoman"/>
      <w:lvlText w:val="%9."/>
      <w:lvlJc w:val="right"/>
      <w:pPr>
        <w:tabs>
          <w:tab w:val="num" w:pos="6480"/>
        </w:tabs>
        <w:ind w:left="6480" w:hanging="180"/>
      </w:pPr>
    </w:lvl>
  </w:abstractNum>
  <w:abstractNum w:abstractNumId="5" w15:restartNumberingAfterBreak="0">
    <w:nsid w:val="0D344020"/>
    <w:multiLevelType w:val="hybridMultilevel"/>
    <w:tmpl w:val="ADE2328E"/>
    <w:lvl w:ilvl="0" w:tplc="74D48E06">
      <w:start w:val="27"/>
      <w:numFmt w:val="lowerLetter"/>
      <w:lvlText w:val="%1)"/>
      <w:lvlJc w:val="left"/>
      <w:pPr>
        <w:tabs>
          <w:tab w:val="num" w:pos="1350"/>
        </w:tabs>
        <w:ind w:left="1350" w:hanging="990"/>
      </w:pPr>
      <w:rPr>
        <w:rFonts w:hint="default"/>
      </w:rPr>
    </w:lvl>
    <w:lvl w:ilvl="1" w:tplc="1356493A" w:tentative="1">
      <w:start w:val="1"/>
      <w:numFmt w:val="lowerLetter"/>
      <w:lvlText w:val="%2."/>
      <w:lvlJc w:val="left"/>
      <w:pPr>
        <w:tabs>
          <w:tab w:val="num" w:pos="1440"/>
        </w:tabs>
        <w:ind w:left="1440" w:hanging="360"/>
      </w:pPr>
    </w:lvl>
    <w:lvl w:ilvl="2" w:tplc="83D619EE" w:tentative="1">
      <w:start w:val="1"/>
      <w:numFmt w:val="lowerRoman"/>
      <w:lvlText w:val="%3."/>
      <w:lvlJc w:val="right"/>
      <w:pPr>
        <w:tabs>
          <w:tab w:val="num" w:pos="2160"/>
        </w:tabs>
        <w:ind w:left="2160" w:hanging="180"/>
      </w:pPr>
    </w:lvl>
    <w:lvl w:ilvl="3" w:tplc="11DC8332" w:tentative="1">
      <w:start w:val="1"/>
      <w:numFmt w:val="decimal"/>
      <w:lvlText w:val="%4."/>
      <w:lvlJc w:val="left"/>
      <w:pPr>
        <w:tabs>
          <w:tab w:val="num" w:pos="2880"/>
        </w:tabs>
        <w:ind w:left="2880" w:hanging="360"/>
      </w:pPr>
    </w:lvl>
    <w:lvl w:ilvl="4" w:tplc="9A367AB6" w:tentative="1">
      <w:start w:val="1"/>
      <w:numFmt w:val="lowerLetter"/>
      <w:lvlText w:val="%5."/>
      <w:lvlJc w:val="left"/>
      <w:pPr>
        <w:tabs>
          <w:tab w:val="num" w:pos="3600"/>
        </w:tabs>
        <w:ind w:left="3600" w:hanging="360"/>
      </w:pPr>
    </w:lvl>
    <w:lvl w:ilvl="5" w:tplc="06146C3C" w:tentative="1">
      <w:start w:val="1"/>
      <w:numFmt w:val="lowerRoman"/>
      <w:lvlText w:val="%6."/>
      <w:lvlJc w:val="right"/>
      <w:pPr>
        <w:tabs>
          <w:tab w:val="num" w:pos="4320"/>
        </w:tabs>
        <w:ind w:left="4320" w:hanging="180"/>
      </w:pPr>
    </w:lvl>
    <w:lvl w:ilvl="6" w:tplc="B69C2930" w:tentative="1">
      <w:start w:val="1"/>
      <w:numFmt w:val="decimal"/>
      <w:lvlText w:val="%7."/>
      <w:lvlJc w:val="left"/>
      <w:pPr>
        <w:tabs>
          <w:tab w:val="num" w:pos="5040"/>
        </w:tabs>
        <w:ind w:left="5040" w:hanging="360"/>
      </w:pPr>
    </w:lvl>
    <w:lvl w:ilvl="7" w:tplc="5DD2C764" w:tentative="1">
      <w:start w:val="1"/>
      <w:numFmt w:val="lowerLetter"/>
      <w:lvlText w:val="%8."/>
      <w:lvlJc w:val="left"/>
      <w:pPr>
        <w:tabs>
          <w:tab w:val="num" w:pos="5760"/>
        </w:tabs>
        <w:ind w:left="5760" w:hanging="360"/>
      </w:pPr>
    </w:lvl>
    <w:lvl w:ilvl="8" w:tplc="C35AFAC8" w:tentative="1">
      <w:start w:val="1"/>
      <w:numFmt w:val="lowerRoman"/>
      <w:lvlText w:val="%9."/>
      <w:lvlJc w:val="right"/>
      <w:pPr>
        <w:tabs>
          <w:tab w:val="num" w:pos="6480"/>
        </w:tabs>
        <w:ind w:left="6480" w:hanging="180"/>
      </w:pPr>
    </w:lvl>
  </w:abstractNum>
  <w:abstractNum w:abstractNumId="6" w15:restartNumberingAfterBreak="0">
    <w:nsid w:val="0E6E3D3E"/>
    <w:multiLevelType w:val="hybridMultilevel"/>
    <w:tmpl w:val="802EF112"/>
    <w:lvl w:ilvl="0" w:tplc="B9020D6A">
      <w:start w:val="1"/>
      <w:numFmt w:val="bullet"/>
      <w:lvlText w:val=""/>
      <w:lvlJc w:val="left"/>
      <w:pPr>
        <w:tabs>
          <w:tab w:val="num" w:pos="720"/>
        </w:tabs>
        <w:ind w:left="720" w:hanging="360"/>
      </w:pPr>
      <w:rPr>
        <w:rFonts w:ascii="Symbol" w:hAnsi="Symbol" w:hint="default"/>
      </w:rPr>
    </w:lvl>
    <w:lvl w:ilvl="1" w:tplc="29B098EA" w:tentative="1">
      <w:start w:val="1"/>
      <w:numFmt w:val="bullet"/>
      <w:lvlText w:val="o"/>
      <w:lvlJc w:val="left"/>
      <w:pPr>
        <w:tabs>
          <w:tab w:val="num" w:pos="1440"/>
        </w:tabs>
        <w:ind w:left="1440" w:hanging="360"/>
      </w:pPr>
      <w:rPr>
        <w:rFonts w:ascii="Courier New" w:hAnsi="Courier New" w:hint="default"/>
      </w:rPr>
    </w:lvl>
    <w:lvl w:ilvl="2" w:tplc="EEEEDE0E" w:tentative="1">
      <w:start w:val="1"/>
      <w:numFmt w:val="bullet"/>
      <w:lvlText w:val=""/>
      <w:lvlJc w:val="left"/>
      <w:pPr>
        <w:tabs>
          <w:tab w:val="num" w:pos="2160"/>
        </w:tabs>
        <w:ind w:left="2160" w:hanging="360"/>
      </w:pPr>
      <w:rPr>
        <w:rFonts w:ascii="Wingdings" w:hAnsi="Wingdings" w:hint="default"/>
      </w:rPr>
    </w:lvl>
    <w:lvl w:ilvl="3" w:tplc="601ED9C0" w:tentative="1">
      <w:start w:val="1"/>
      <w:numFmt w:val="bullet"/>
      <w:lvlText w:val=""/>
      <w:lvlJc w:val="left"/>
      <w:pPr>
        <w:tabs>
          <w:tab w:val="num" w:pos="2880"/>
        </w:tabs>
        <w:ind w:left="2880" w:hanging="360"/>
      </w:pPr>
      <w:rPr>
        <w:rFonts w:ascii="Symbol" w:hAnsi="Symbol" w:hint="default"/>
      </w:rPr>
    </w:lvl>
    <w:lvl w:ilvl="4" w:tplc="137E1A1A" w:tentative="1">
      <w:start w:val="1"/>
      <w:numFmt w:val="bullet"/>
      <w:lvlText w:val="o"/>
      <w:lvlJc w:val="left"/>
      <w:pPr>
        <w:tabs>
          <w:tab w:val="num" w:pos="3600"/>
        </w:tabs>
        <w:ind w:left="3600" w:hanging="360"/>
      </w:pPr>
      <w:rPr>
        <w:rFonts w:ascii="Courier New" w:hAnsi="Courier New" w:hint="default"/>
      </w:rPr>
    </w:lvl>
    <w:lvl w:ilvl="5" w:tplc="D180C3F0" w:tentative="1">
      <w:start w:val="1"/>
      <w:numFmt w:val="bullet"/>
      <w:lvlText w:val=""/>
      <w:lvlJc w:val="left"/>
      <w:pPr>
        <w:tabs>
          <w:tab w:val="num" w:pos="4320"/>
        </w:tabs>
        <w:ind w:left="4320" w:hanging="360"/>
      </w:pPr>
      <w:rPr>
        <w:rFonts w:ascii="Wingdings" w:hAnsi="Wingdings" w:hint="default"/>
      </w:rPr>
    </w:lvl>
    <w:lvl w:ilvl="6" w:tplc="742C5DD4" w:tentative="1">
      <w:start w:val="1"/>
      <w:numFmt w:val="bullet"/>
      <w:lvlText w:val=""/>
      <w:lvlJc w:val="left"/>
      <w:pPr>
        <w:tabs>
          <w:tab w:val="num" w:pos="5040"/>
        </w:tabs>
        <w:ind w:left="5040" w:hanging="360"/>
      </w:pPr>
      <w:rPr>
        <w:rFonts w:ascii="Symbol" w:hAnsi="Symbol" w:hint="default"/>
      </w:rPr>
    </w:lvl>
    <w:lvl w:ilvl="7" w:tplc="175ED092" w:tentative="1">
      <w:start w:val="1"/>
      <w:numFmt w:val="bullet"/>
      <w:lvlText w:val="o"/>
      <w:lvlJc w:val="left"/>
      <w:pPr>
        <w:tabs>
          <w:tab w:val="num" w:pos="5760"/>
        </w:tabs>
        <w:ind w:left="5760" w:hanging="360"/>
      </w:pPr>
      <w:rPr>
        <w:rFonts w:ascii="Courier New" w:hAnsi="Courier New" w:hint="default"/>
      </w:rPr>
    </w:lvl>
    <w:lvl w:ilvl="8" w:tplc="FBB04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A1FBA"/>
    <w:multiLevelType w:val="hybridMultilevel"/>
    <w:tmpl w:val="53A68660"/>
    <w:lvl w:ilvl="0" w:tplc="B9020D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1E69BA"/>
    <w:multiLevelType w:val="hybridMultilevel"/>
    <w:tmpl w:val="3DAC5B4E"/>
    <w:lvl w:ilvl="0" w:tplc="7518A736">
      <w:start w:val="1"/>
      <w:numFmt w:val="decimal"/>
      <w:lvlText w:val="%1)"/>
      <w:lvlJc w:val="left"/>
      <w:pPr>
        <w:tabs>
          <w:tab w:val="num" w:pos="1065"/>
        </w:tabs>
        <w:ind w:left="1065" w:hanging="705"/>
      </w:pPr>
      <w:rPr>
        <w:rFonts w:hint="default"/>
      </w:rPr>
    </w:lvl>
    <w:lvl w:ilvl="1" w:tplc="711CA8BE">
      <w:start w:val="3"/>
      <w:numFmt w:val="bullet"/>
      <w:lvlText w:val="-"/>
      <w:lvlJc w:val="left"/>
      <w:pPr>
        <w:tabs>
          <w:tab w:val="num" w:pos="1440"/>
        </w:tabs>
        <w:ind w:left="1440" w:hanging="360"/>
      </w:pPr>
      <w:rPr>
        <w:rFonts w:ascii="Times New Roman" w:eastAsia="Times New Roman" w:hAnsi="Times New Roman" w:cs="Times New Roman" w:hint="default"/>
      </w:rPr>
    </w:lvl>
    <w:lvl w:ilvl="2" w:tplc="9E9A0A0E">
      <w:start w:val="1"/>
      <w:numFmt w:val="lowerLetter"/>
      <w:lvlText w:val="%3)"/>
      <w:lvlJc w:val="left"/>
      <w:pPr>
        <w:tabs>
          <w:tab w:val="num" w:pos="1274"/>
        </w:tabs>
        <w:ind w:left="1274" w:hanging="990"/>
      </w:pPr>
      <w:rPr>
        <w:rFonts w:hint="default"/>
      </w:rPr>
    </w:lvl>
    <w:lvl w:ilvl="3" w:tplc="B454A546" w:tentative="1">
      <w:start w:val="1"/>
      <w:numFmt w:val="decimal"/>
      <w:lvlText w:val="%4."/>
      <w:lvlJc w:val="left"/>
      <w:pPr>
        <w:tabs>
          <w:tab w:val="num" w:pos="2880"/>
        </w:tabs>
        <w:ind w:left="2880" w:hanging="360"/>
      </w:pPr>
    </w:lvl>
    <w:lvl w:ilvl="4" w:tplc="E556C48A" w:tentative="1">
      <w:start w:val="1"/>
      <w:numFmt w:val="lowerLetter"/>
      <w:lvlText w:val="%5."/>
      <w:lvlJc w:val="left"/>
      <w:pPr>
        <w:tabs>
          <w:tab w:val="num" w:pos="3600"/>
        </w:tabs>
        <w:ind w:left="3600" w:hanging="360"/>
      </w:pPr>
    </w:lvl>
    <w:lvl w:ilvl="5" w:tplc="806636F0" w:tentative="1">
      <w:start w:val="1"/>
      <w:numFmt w:val="lowerRoman"/>
      <w:lvlText w:val="%6."/>
      <w:lvlJc w:val="right"/>
      <w:pPr>
        <w:tabs>
          <w:tab w:val="num" w:pos="4320"/>
        </w:tabs>
        <w:ind w:left="4320" w:hanging="180"/>
      </w:pPr>
    </w:lvl>
    <w:lvl w:ilvl="6" w:tplc="114A9180" w:tentative="1">
      <w:start w:val="1"/>
      <w:numFmt w:val="decimal"/>
      <w:lvlText w:val="%7."/>
      <w:lvlJc w:val="left"/>
      <w:pPr>
        <w:tabs>
          <w:tab w:val="num" w:pos="5040"/>
        </w:tabs>
        <w:ind w:left="5040" w:hanging="360"/>
      </w:pPr>
    </w:lvl>
    <w:lvl w:ilvl="7" w:tplc="6B089332" w:tentative="1">
      <w:start w:val="1"/>
      <w:numFmt w:val="lowerLetter"/>
      <w:lvlText w:val="%8."/>
      <w:lvlJc w:val="left"/>
      <w:pPr>
        <w:tabs>
          <w:tab w:val="num" w:pos="5760"/>
        </w:tabs>
        <w:ind w:left="5760" w:hanging="360"/>
      </w:pPr>
    </w:lvl>
    <w:lvl w:ilvl="8" w:tplc="778E0040" w:tentative="1">
      <w:start w:val="1"/>
      <w:numFmt w:val="lowerRoman"/>
      <w:lvlText w:val="%9."/>
      <w:lvlJc w:val="right"/>
      <w:pPr>
        <w:tabs>
          <w:tab w:val="num" w:pos="6480"/>
        </w:tabs>
        <w:ind w:left="6480" w:hanging="180"/>
      </w:pPr>
    </w:lvl>
  </w:abstractNum>
  <w:abstractNum w:abstractNumId="9" w15:restartNumberingAfterBreak="0">
    <w:nsid w:val="2A716943"/>
    <w:multiLevelType w:val="hybridMultilevel"/>
    <w:tmpl w:val="FDA89EF8"/>
    <w:lvl w:ilvl="0" w:tplc="CDF27658">
      <w:start w:val="1"/>
      <w:numFmt w:val="lowerLetter"/>
      <w:lvlText w:val="%1)"/>
      <w:lvlJc w:val="left"/>
      <w:pPr>
        <w:tabs>
          <w:tab w:val="num" w:pos="780"/>
        </w:tabs>
        <w:ind w:left="780" w:hanging="420"/>
      </w:pPr>
      <w:rPr>
        <w:rFonts w:hint="default"/>
      </w:rPr>
    </w:lvl>
    <w:lvl w:ilvl="1" w:tplc="AAB0A0C6" w:tentative="1">
      <w:start w:val="1"/>
      <w:numFmt w:val="lowerLetter"/>
      <w:lvlText w:val="%2."/>
      <w:lvlJc w:val="left"/>
      <w:pPr>
        <w:tabs>
          <w:tab w:val="num" w:pos="1440"/>
        </w:tabs>
        <w:ind w:left="1440" w:hanging="360"/>
      </w:pPr>
    </w:lvl>
    <w:lvl w:ilvl="2" w:tplc="3DBA6EE4" w:tentative="1">
      <w:start w:val="1"/>
      <w:numFmt w:val="lowerRoman"/>
      <w:lvlText w:val="%3."/>
      <w:lvlJc w:val="right"/>
      <w:pPr>
        <w:tabs>
          <w:tab w:val="num" w:pos="2160"/>
        </w:tabs>
        <w:ind w:left="2160" w:hanging="180"/>
      </w:pPr>
    </w:lvl>
    <w:lvl w:ilvl="3" w:tplc="8C7842A8" w:tentative="1">
      <w:start w:val="1"/>
      <w:numFmt w:val="decimal"/>
      <w:lvlText w:val="%4."/>
      <w:lvlJc w:val="left"/>
      <w:pPr>
        <w:tabs>
          <w:tab w:val="num" w:pos="2880"/>
        </w:tabs>
        <w:ind w:left="2880" w:hanging="360"/>
      </w:pPr>
    </w:lvl>
    <w:lvl w:ilvl="4" w:tplc="7DC6A97C" w:tentative="1">
      <w:start w:val="1"/>
      <w:numFmt w:val="lowerLetter"/>
      <w:lvlText w:val="%5."/>
      <w:lvlJc w:val="left"/>
      <w:pPr>
        <w:tabs>
          <w:tab w:val="num" w:pos="3600"/>
        </w:tabs>
        <w:ind w:left="3600" w:hanging="360"/>
      </w:pPr>
    </w:lvl>
    <w:lvl w:ilvl="5" w:tplc="92507668" w:tentative="1">
      <w:start w:val="1"/>
      <w:numFmt w:val="lowerRoman"/>
      <w:lvlText w:val="%6."/>
      <w:lvlJc w:val="right"/>
      <w:pPr>
        <w:tabs>
          <w:tab w:val="num" w:pos="4320"/>
        </w:tabs>
        <w:ind w:left="4320" w:hanging="180"/>
      </w:pPr>
    </w:lvl>
    <w:lvl w:ilvl="6" w:tplc="F24CCFBE" w:tentative="1">
      <w:start w:val="1"/>
      <w:numFmt w:val="decimal"/>
      <w:lvlText w:val="%7."/>
      <w:lvlJc w:val="left"/>
      <w:pPr>
        <w:tabs>
          <w:tab w:val="num" w:pos="5040"/>
        </w:tabs>
        <w:ind w:left="5040" w:hanging="360"/>
      </w:pPr>
    </w:lvl>
    <w:lvl w:ilvl="7" w:tplc="3A7E45CE" w:tentative="1">
      <w:start w:val="1"/>
      <w:numFmt w:val="lowerLetter"/>
      <w:lvlText w:val="%8."/>
      <w:lvlJc w:val="left"/>
      <w:pPr>
        <w:tabs>
          <w:tab w:val="num" w:pos="5760"/>
        </w:tabs>
        <w:ind w:left="5760" w:hanging="360"/>
      </w:pPr>
    </w:lvl>
    <w:lvl w:ilvl="8" w:tplc="85F2FC7A" w:tentative="1">
      <w:start w:val="1"/>
      <w:numFmt w:val="lowerRoman"/>
      <w:lvlText w:val="%9."/>
      <w:lvlJc w:val="right"/>
      <w:pPr>
        <w:tabs>
          <w:tab w:val="num" w:pos="6480"/>
        </w:tabs>
        <w:ind w:left="6480" w:hanging="180"/>
      </w:pPr>
    </w:lvl>
  </w:abstractNum>
  <w:abstractNum w:abstractNumId="10" w15:restartNumberingAfterBreak="0">
    <w:nsid w:val="30BD7F5E"/>
    <w:multiLevelType w:val="hybridMultilevel"/>
    <w:tmpl w:val="A2E6BE34"/>
    <w:lvl w:ilvl="0" w:tplc="5A5E1DB6">
      <w:start w:val="27"/>
      <w:numFmt w:val="lowerLetter"/>
      <w:lvlText w:val="%1)"/>
      <w:lvlJc w:val="left"/>
      <w:pPr>
        <w:tabs>
          <w:tab w:val="num" w:pos="6030"/>
        </w:tabs>
        <w:ind w:left="6030" w:hanging="5670"/>
      </w:pPr>
      <w:rPr>
        <w:rFonts w:hint="default"/>
      </w:rPr>
    </w:lvl>
    <w:lvl w:ilvl="1" w:tplc="5568F7BC" w:tentative="1">
      <w:start w:val="1"/>
      <w:numFmt w:val="lowerLetter"/>
      <w:lvlText w:val="%2."/>
      <w:lvlJc w:val="left"/>
      <w:pPr>
        <w:tabs>
          <w:tab w:val="num" w:pos="1440"/>
        </w:tabs>
        <w:ind w:left="1440" w:hanging="360"/>
      </w:pPr>
    </w:lvl>
    <w:lvl w:ilvl="2" w:tplc="9EE4354C" w:tentative="1">
      <w:start w:val="1"/>
      <w:numFmt w:val="lowerRoman"/>
      <w:lvlText w:val="%3."/>
      <w:lvlJc w:val="right"/>
      <w:pPr>
        <w:tabs>
          <w:tab w:val="num" w:pos="2160"/>
        </w:tabs>
        <w:ind w:left="2160" w:hanging="180"/>
      </w:pPr>
    </w:lvl>
    <w:lvl w:ilvl="3" w:tplc="1E7860C8" w:tentative="1">
      <w:start w:val="1"/>
      <w:numFmt w:val="decimal"/>
      <w:lvlText w:val="%4."/>
      <w:lvlJc w:val="left"/>
      <w:pPr>
        <w:tabs>
          <w:tab w:val="num" w:pos="2880"/>
        </w:tabs>
        <w:ind w:left="2880" w:hanging="360"/>
      </w:pPr>
    </w:lvl>
    <w:lvl w:ilvl="4" w:tplc="5E428438" w:tentative="1">
      <w:start w:val="1"/>
      <w:numFmt w:val="lowerLetter"/>
      <w:lvlText w:val="%5."/>
      <w:lvlJc w:val="left"/>
      <w:pPr>
        <w:tabs>
          <w:tab w:val="num" w:pos="3600"/>
        </w:tabs>
        <w:ind w:left="3600" w:hanging="360"/>
      </w:pPr>
    </w:lvl>
    <w:lvl w:ilvl="5" w:tplc="C62E8D5C" w:tentative="1">
      <w:start w:val="1"/>
      <w:numFmt w:val="lowerRoman"/>
      <w:lvlText w:val="%6."/>
      <w:lvlJc w:val="right"/>
      <w:pPr>
        <w:tabs>
          <w:tab w:val="num" w:pos="4320"/>
        </w:tabs>
        <w:ind w:left="4320" w:hanging="180"/>
      </w:pPr>
    </w:lvl>
    <w:lvl w:ilvl="6" w:tplc="AC049A6E" w:tentative="1">
      <w:start w:val="1"/>
      <w:numFmt w:val="decimal"/>
      <w:lvlText w:val="%7."/>
      <w:lvlJc w:val="left"/>
      <w:pPr>
        <w:tabs>
          <w:tab w:val="num" w:pos="5040"/>
        </w:tabs>
        <w:ind w:left="5040" w:hanging="360"/>
      </w:pPr>
    </w:lvl>
    <w:lvl w:ilvl="7" w:tplc="09B00F0E" w:tentative="1">
      <w:start w:val="1"/>
      <w:numFmt w:val="lowerLetter"/>
      <w:lvlText w:val="%8."/>
      <w:lvlJc w:val="left"/>
      <w:pPr>
        <w:tabs>
          <w:tab w:val="num" w:pos="5760"/>
        </w:tabs>
        <w:ind w:left="5760" w:hanging="360"/>
      </w:pPr>
    </w:lvl>
    <w:lvl w:ilvl="8" w:tplc="DAC8B7A6" w:tentative="1">
      <w:start w:val="1"/>
      <w:numFmt w:val="lowerRoman"/>
      <w:lvlText w:val="%9."/>
      <w:lvlJc w:val="right"/>
      <w:pPr>
        <w:tabs>
          <w:tab w:val="num" w:pos="6480"/>
        </w:tabs>
        <w:ind w:left="6480" w:hanging="180"/>
      </w:pPr>
    </w:lvl>
  </w:abstractNum>
  <w:abstractNum w:abstractNumId="11" w15:restartNumberingAfterBreak="0">
    <w:nsid w:val="452567D1"/>
    <w:multiLevelType w:val="hybridMultilevel"/>
    <w:tmpl w:val="E16C6868"/>
    <w:lvl w:ilvl="0" w:tplc="53E6247A">
      <w:start w:val="6"/>
      <w:numFmt w:val="lowerLetter"/>
      <w:lvlText w:val="%1)"/>
      <w:lvlJc w:val="left"/>
      <w:pPr>
        <w:tabs>
          <w:tab w:val="num" w:pos="720"/>
        </w:tabs>
        <w:ind w:left="720" w:hanging="360"/>
      </w:pPr>
      <w:rPr>
        <w:rFonts w:hint="default"/>
      </w:rPr>
    </w:lvl>
    <w:lvl w:ilvl="1" w:tplc="BE1CE22C" w:tentative="1">
      <w:start w:val="1"/>
      <w:numFmt w:val="lowerLetter"/>
      <w:lvlText w:val="%2."/>
      <w:lvlJc w:val="left"/>
      <w:pPr>
        <w:tabs>
          <w:tab w:val="num" w:pos="1440"/>
        </w:tabs>
        <w:ind w:left="1440" w:hanging="360"/>
      </w:pPr>
    </w:lvl>
    <w:lvl w:ilvl="2" w:tplc="6D8E4452" w:tentative="1">
      <w:start w:val="1"/>
      <w:numFmt w:val="lowerRoman"/>
      <w:lvlText w:val="%3."/>
      <w:lvlJc w:val="right"/>
      <w:pPr>
        <w:tabs>
          <w:tab w:val="num" w:pos="2160"/>
        </w:tabs>
        <w:ind w:left="2160" w:hanging="180"/>
      </w:pPr>
    </w:lvl>
    <w:lvl w:ilvl="3" w:tplc="7B6EBE42" w:tentative="1">
      <w:start w:val="1"/>
      <w:numFmt w:val="decimal"/>
      <w:lvlText w:val="%4."/>
      <w:lvlJc w:val="left"/>
      <w:pPr>
        <w:tabs>
          <w:tab w:val="num" w:pos="2880"/>
        </w:tabs>
        <w:ind w:left="2880" w:hanging="360"/>
      </w:pPr>
    </w:lvl>
    <w:lvl w:ilvl="4" w:tplc="692078EC" w:tentative="1">
      <w:start w:val="1"/>
      <w:numFmt w:val="lowerLetter"/>
      <w:lvlText w:val="%5."/>
      <w:lvlJc w:val="left"/>
      <w:pPr>
        <w:tabs>
          <w:tab w:val="num" w:pos="3600"/>
        </w:tabs>
        <w:ind w:left="3600" w:hanging="360"/>
      </w:pPr>
    </w:lvl>
    <w:lvl w:ilvl="5" w:tplc="6BB46CCC" w:tentative="1">
      <w:start w:val="1"/>
      <w:numFmt w:val="lowerRoman"/>
      <w:lvlText w:val="%6."/>
      <w:lvlJc w:val="right"/>
      <w:pPr>
        <w:tabs>
          <w:tab w:val="num" w:pos="4320"/>
        </w:tabs>
        <w:ind w:left="4320" w:hanging="180"/>
      </w:pPr>
    </w:lvl>
    <w:lvl w:ilvl="6" w:tplc="6C22C6B6" w:tentative="1">
      <w:start w:val="1"/>
      <w:numFmt w:val="decimal"/>
      <w:lvlText w:val="%7."/>
      <w:lvlJc w:val="left"/>
      <w:pPr>
        <w:tabs>
          <w:tab w:val="num" w:pos="5040"/>
        </w:tabs>
        <w:ind w:left="5040" w:hanging="360"/>
      </w:pPr>
    </w:lvl>
    <w:lvl w:ilvl="7" w:tplc="EC0E985A" w:tentative="1">
      <w:start w:val="1"/>
      <w:numFmt w:val="lowerLetter"/>
      <w:lvlText w:val="%8."/>
      <w:lvlJc w:val="left"/>
      <w:pPr>
        <w:tabs>
          <w:tab w:val="num" w:pos="5760"/>
        </w:tabs>
        <w:ind w:left="5760" w:hanging="360"/>
      </w:pPr>
    </w:lvl>
    <w:lvl w:ilvl="8" w:tplc="5D92082E" w:tentative="1">
      <w:start w:val="1"/>
      <w:numFmt w:val="lowerRoman"/>
      <w:lvlText w:val="%9."/>
      <w:lvlJc w:val="right"/>
      <w:pPr>
        <w:tabs>
          <w:tab w:val="num" w:pos="6480"/>
        </w:tabs>
        <w:ind w:left="6480" w:hanging="180"/>
      </w:pPr>
    </w:lvl>
  </w:abstractNum>
  <w:abstractNum w:abstractNumId="12" w15:restartNumberingAfterBreak="0">
    <w:nsid w:val="452A1956"/>
    <w:multiLevelType w:val="hybridMultilevel"/>
    <w:tmpl w:val="6AE44720"/>
    <w:lvl w:ilvl="0" w:tplc="B9020D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D1333A"/>
    <w:multiLevelType w:val="hybridMultilevel"/>
    <w:tmpl w:val="65D65384"/>
    <w:lvl w:ilvl="0" w:tplc="0764C334">
      <w:start w:val="3"/>
      <w:numFmt w:val="bullet"/>
      <w:lvlText w:val="-"/>
      <w:lvlJc w:val="left"/>
      <w:pPr>
        <w:tabs>
          <w:tab w:val="num" w:pos="720"/>
        </w:tabs>
        <w:ind w:left="720" w:hanging="360"/>
      </w:pPr>
      <w:rPr>
        <w:rFonts w:ascii="Times New Roman" w:eastAsia="Times New Roman" w:hAnsi="Times New Roman" w:cs="Times New Roman" w:hint="default"/>
      </w:rPr>
    </w:lvl>
    <w:lvl w:ilvl="1" w:tplc="29B098EA" w:tentative="1">
      <w:start w:val="1"/>
      <w:numFmt w:val="bullet"/>
      <w:lvlText w:val="o"/>
      <w:lvlJc w:val="left"/>
      <w:pPr>
        <w:tabs>
          <w:tab w:val="num" w:pos="1440"/>
        </w:tabs>
        <w:ind w:left="1440" w:hanging="360"/>
      </w:pPr>
      <w:rPr>
        <w:rFonts w:ascii="Courier New" w:hAnsi="Courier New" w:hint="default"/>
      </w:rPr>
    </w:lvl>
    <w:lvl w:ilvl="2" w:tplc="EEEEDE0E" w:tentative="1">
      <w:start w:val="1"/>
      <w:numFmt w:val="bullet"/>
      <w:lvlText w:val=""/>
      <w:lvlJc w:val="left"/>
      <w:pPr>
        <w:tabs>
          <w:tab w:val="num" w:pos="2160"/>
        </w:tabs>
        <w:ind w:left="2160" w:hanging="360"/>
      </w:pPr>
      <w:rPr>
        <w:rFonts w:ascii="Wingdings" w:hAnsi="Wingdings" w:hint="default"/>
      </w:rPr>
    </w:lvl>
    <w:lvl w:ilvl="3" w:tplc="601ED9C0" w:tentative="1">
      <w:start w:val="1"/>
      <w:numFmt w:val="bullet"/>
      <w:lvlText w:val=""/>
      <w:lvlJc w:val="left"/>
      <w:pPr>
        <w:tabs>
          <w:tab w:val="num" w:pos="2880"/>
        </w:tabs>
        <w:ind w:left="2880" w:hanging="360"/>
      </w:pPr>
      <w:rPr>
        <w:rFonts w:ascii="Symbol" w:hAnsi="Symbol" w:hint="default"/>
      </w:rPr>
    </w:lvl>
    <w:lvl w:ilvl="4" w:tplc="137E1A1A" w:tentative="1">
      <w:start w:val="1"/>
      <w:numFmt w:val="bullet"/>
      <w:lvlText w:val="o"/>
      <w:lvlJc w:val="left"/>
      <w:pPr>
        <w:tabs>
          <w:tab w:val="num" w:pos="3600"/>
        </w:tabs>
        <w:ind w:left="3600" w:hanging="360"/>
      </w:pPr>
      <w:rPr>
        <w:rFonts w:ascii="Courier New" w:hAnsi="Courier New" w:hint="default"/>
      </w:rPr>
    </w:lvl>
    <w:lvl w:ilvl="5" w:tplc="D180C3F0" w:tentative="1">
      <w:start w:val="1"/>
      <w:numFmt w:val="bullet"/>
      <w:lvlText w:val=""/>
      <w:lvlJc w:val="left"/>
      <w:pPr>
        <w:tabs>
          <w:tab w:val="num" w:pos="4320"/>
        </w:tabs>
        <w:ind w:left="4320" w:hanging="360"/>
      </w:pPr>
      <w:rPr>
        <w:rFonts w:ascii="Wingdings" w:hAnsi="Wingdings" w:hint="default"/>
      </w:rPr>
    </w:lvl>
    <w:lvl w:ilvl="6" w:tplc="742C5DD4" w:tentative="1">
      <w:start w:val="1"/>
      <w:numFmt w:val="bullet"/>
      <w:lvlText w:val=""/>
      <w:lvlJc w:val="left"/>
      <w:pPr>
        <w:tabs>
          <w:tab w:val="num" w:pos="5040"/>
        </w:tabs>
        <w:ind w:left="5040" w:hanging="360"/>
      </w:pPr>
      <w:rPr>
        <w:rFonts w:ascii="Symbol" w:hAnsi="Symbol" w:hint="default"/>
      </w:rPr>
    </w:lvl>
    <w:lvl w:ilvl="7" w:tplc="175ED092" w:tentative="1">
      <w:start w:val="1"/>
      <w:numFmt w:val="bullet"/>
      <w:lvlText w:val="o"/>
      <w:lvlJc w:val="left"/>
      <w:pPr>
        <w:tabs>
          <w:tab w:val="num" w:pos="5760"/>
        </w:tabs>
        <w:ind w:left="5760" w:hanging="360"/>
      </w:pPr>
      <w:rPr>
        <w:rFonts w:ascii="Courier New" w:hAnsi="Courier New" w:hint="default"/>
      </w:rPr>
    </w:lvl>
    <w:lvl w:ilvl="8" w:tplc="FBB045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1BA"/>
    <w:multiLevelType w:val="hybridMultilevel"/>
    <w:tmpl w:val="2BF0208E"/>
    <w:lvl w:ilvl="0" w:tplc="7518A736">
      <w:start w:val="1"/>
      <w:numFmt w:val="decimal"/>
      <w:lvlText w:val="%1)"/>
      <w:lvlJc w:val="left"/>
      <w:pPr>
        <w:tabs>
          <w:tab w:val="num" w:pos="1065"/>
        </w:tabs>
        <w:ind w:left="1065" w:hanging="705"/>
      </w:pPr>
      <w:rPr>
        <w:rFonts w:hint="default"/>
      </w:rPr>
    </w:lvl>
    <w:lvl w:ilvl="1" w:tplc="B9020D6A">
      <w:start w:val="1"/>
      <w:numFmt w:val="bullet"/>
      <w:lvlText w:val=""/>
      <w:lvlJc w:val="left"/>
      <w:pPr>
        <w:tabs>
          <w:tab w:val="num" w:pos="1440"/>
        </w:tabs>
        <w:ind w:left="1440" w:hanging="360"/>
      </w:pPr>
      <w:rPr>
        <w:rFonts w:ascii="Symbol" w:hAnsi="Symbol" w:hint="default"/>
      </w:rPr>
    </w:lvl>
    <w:lvl w:ilvl="2" w:tplc="166C6BEC">
      <w:start w:val="1"/>
      <w:numFmt w:val="lowerLetter"/>
      <w:lvlText w:val="%3)"/>
      <w:lvlJc w:val="left"/>
      <w:pPr>
        <w:tabs>
          <w:tab w:val="num" w:pos="2970"/>
        </w:tabs>
        <w:ind w:left="2970" w:hanging="990"/>
      </w:pPr>
      <w:rPr>
        <w:rFonts w:hint="default"/>
      </w:rPr>
    </w:lvl>
    <w:lvl w:ilvl="3" w:tplc="B454A546" w:tentative="1">
      <w:start w:val="1"/>
      <w:numFmt w:val="decimal"/>
      <w:lvlText w:val="%4."/>
      <w:lvlJc w:val="left"/>
      <w:pPr>
        <w:tabs>
          <w:tab w:val="num" w:pos="2880"/>
        </w:tabs>
        <w:ind w:left="2880" w:hanging="360"/>
      </w:pPr>
    </w:lvl>
    <w:lvl w:ilvl="4" w:tplc="E556C48A" w:tentative="1">
      <w:start w:val="1"/>
      <w:numFmt w:val="lowerLetter"/>
      <w:lvlText w:val="%5."/>
      <w:lvlJc w:val="left"/>
      <w:pPr>
        <w:tabs>
          <w:tab w:val="num" w:pos="3600"/>
        </w:tabs>
        <w:ind w:left="3600" w:hanging="360"/>
      </w:pPr>
    </w:lvl>
    <w:lvl w:ilvl="5" w:tplc="806636F0" w:tentative="1">
      <w:start w:val="1"/>
      <w:numFmt w:val="lowerRoman"/>
      <w:lvlText w:val="%6."/>
      <w:lvlJc w:val="right"/>
      <w:pPr>
        <w:tabs>
          <w:tab w:val="num" w:pos="4320"/>
        </w:tabs>
        <w:ind w:left="4320" w:hanging="180"/>
      </w:pPr>
    </w:lvl>
    <w:lvl w:ilvl="6" w:tplc="114A9180" w:tentative="1">
      <w:start w:val="1"/>
      <w:numFmt w:val="decimal"/>
      <w:lvlText w:val="%7."/>
      <w:lvlJc w:val="left"/>
      <w:pPr>
        <w:tabs>
          <w:tab w:val="num" w:pos="5040"/>
        </w:tabs>
        <w:ind w:left="5040" w:hanging="360"/>
      </w:pPr>
    </w:lvl>
    <w:lvl w:ilvl="7" w:tplc="6B089332" w:tentative="1">
      <w:start w:val="1"/>
      <w:numFmt w:val="lowerLetter"/>
      <w:lvlText w:val="%8."/>
      <w:lvlJc w:val="left"/>
      <w:pPr>
        <w:tabs>
          <w:tab w:val="num" w:pos="5760"/>
        </w:tabs>
        <w:ind w:left="5760" w:hanging="360"/>
      </w:pPr>
    </w:lvl>
    <w:lvl w:ilvl="8" w:tplc="778E0040" w:tentative="1">
      <w:start w:val="1"/>
      <w:numFmt w:val="lowerRoman"/>
      <w:lvlText w:val="%9."/>
      <w:lvlJc w:val="right"/>
      <w:pPr>
        <w:tabs>
          <w:tab w:val="num" w:pos="6480"/>
        </w:tabs>
        <w:ind w:left="6480" w:hanging="180"/>
      </w:pPr>
    </w:lvl>
  </w:abstractNum>
  <w:abstractNum w:abstractNumId="15" w15:restartNumberingAfterBreak="0">
    <w:nsid w:val="5DB10C2A"/>
    <w:multiLevelType w:val="hybridMultilevel"/>
    <w:tmpl w:val="7E5AD960"/>
    <w:lvl w:ilvl="0" w:tplc="84927226">
      <w:start w:val="1"/>
      <w:numFmt w:val="decimal"/>
      <w:lvlText w:val="%1)"/>
      <w:lvlJc w:val="left"/>
      <w:pPr>
        <w:tabs>
          <w:tab w:val="num" w:pos="720"/>
        </w:tabs>
        <w:ind w:left="720" w:hanging="360"/>
      </w:pPr>
      <w:rPr>
        <w:rFonts w:hint="default"/>
      </w:rPr>
    </w:lvl>
    <w:lvl w:ilvl="1" w:tplc="A83A2C60" w:tentative="1">
      <w:start w:val="1"/>
      <w:numFmt w:val="lowerLetter"/>
      <w:lvlText w:val="%2."/>
      <w:lvlJc w:val="left"/>
      <w:pPr>
        <w:tabs>
          <w:tab w:val="num" w:pos="1440"/>
        </w:tabs>
        <w:ind w:left="1440" w:hanging="360"/>
      </w:pPr>
    </w:lvl>
    <w:lvl w:ilvl="2" w:tplc="A560D0AC" w:tentative="1">
      <w:start w:val="1"/>
      <w:numFmt w:val="lowerRoman"/>
      <w:lvlText w:val="%3."/>
      <w:lvlJc w:val="right"/>
      <w:pPr>
        <w:tabs>
          <w:tab w:val="num" w:pos="2160"/>
        </w:tabs>
        <w:ind w:left="2160" w:hanging="180"/>
      </w:pPr>
    </w:lvl>
    <w:lvl w:ilvl="3" w:tplc="F89E7090" w:tentative="1">
      <w:start w:val="1"/>
      <w:numFmt w:val="decimal"/>
      <w:lvlText w:val="%4."/>
      <w:lvlJc w:val="left"/>
      <w:pPr>
        <w:tabs>
          <w:tab w:val="num" w:pos="2880"/>
        </w:tabs>
        <w:ind w:left="2880" w:hanging="360"/>
      </w:pPr>
    </w:lvl>
    <w:lvl w:ilvl="4" w:tplc="C0B209D6" w:tentative="1">
      <w:start w:val="1"/>
      <w:numFmt w:val="lowerLetter"/>
      <w:lvlText w:val="%5."/>
      <w:lvlJc w:val="left"/>
      <w:pPr>
        <w:tabs>
          <w:tab w:val="num" w:pos="3600"/>
        </w:tabs>
        <w:ind w:left="3600" w:hanging="360"/>
      </w:pPr>
    </w:lvl>
    <w:lvl w:ilvl="5" w:tplc="C5A279AA" w:tentative="1">
      <w:start w:val="1"/>
      <w:numFmt w:val="lowerRoman"/>
      <w:lvlText w:val="%6."/>
      <w:lvlJc w:val="right"/>
      <w:pPr>
        <w:tabs>
          <w:tab w:val="num" w:pos="4320"/>
        </w:tabs>
        <w:ind w:left="4320" w:hanging="180"/>
      </w:pPr>
    </w:lvl>
    <w:lvl w:ilvl="6" w:tplc="FF5E47CE" w:tentative="1">
      <w:start w:val="1"/>
      <w:numFmt w:val="decimal"/>
      <w:lvlText w:val="%7."/>
      <w:lvlJc w:val="left"/>
      <w:pPr>
        <w:tabs>
          <w:tab w:val="num" w:pos="5040"/>
        </w:tabs>
        <w:ind w:left="5040" w:hanging="360"/>
      </w:pPr>
    </w:lvl>
    <w:lvl w:ilvl="7" w:tplc="29F8651E" w:tentative="1">
      <w:start w:val="1"/>
      <w:numFmt w:val="lowerLetter"/>
      <w:lvlText w:val="%8."/>
      <w:lvlJc w:val="left"/>
      <w:pPr>
        <w:tabs>
          <w:tab w:val="num" w:pos="5760"/>
        </w:tabs>
        <w:ind w:left="5760" w:hanging="360"/>
      </w:pPr>
    </w:lvl>
    <w:lvl w:ilvl="8" w:tplc="A8369582" w:tentative="1">
      <w:start w:val="1"/>
      <w:numFmt w:val="lowerRoman"/>
      <w:lvlText w:val="%9."/>
      <w:lvlJc w:val="right"/>
      <w:pPr>
        <w:tabs>
          <w:tab w:val="num" w:pos="6480"/>
        </w:tabs>
        <w:ind w:left="6480" w:hanging="180"/>
      </w:pPr>
    </w:lvl>
  </w:abstractNum>
  <w:abstractNum w:abstractNumId="16" w15:restartNumberingAfterBreak="0">
    <w:nsid w:val="61B05C6E"/>
    <w:multiLevelType w:val="hybridMultilevel"/>
    <w:tmpl w:val="F0B4B30E"/>
    <w:lvl w:ilvl="0" w:tplc="F8649546">
      <w:start w:val="1"/>
      <w:numFmt w:val="decimal"/>
      <w:lvlText w:val="%1)"/>
      <w:lvlJc w:val="left"/>
      <w:pPr>
        <w:tabs>
          <w:tab w:val="num" w:pos="720"/>
        </w:tabs>
        <w:ind w:left="720" w:hanging="360"/>
      </w:pPr>
      <w:rPr>
        <w:rFonts w:hint="default"/>
      </w:rPr>
    </w:lvl>
    <w:lvl w:ilvl="1" w:tplc="347E2F38" w:tentative="1">
      <w:start w:val="1"/>
      <w:numFmt w:val="lowerLetter"/>
      <w:lvlText w:val="%2."/>
      <w:lvlJc w:val="left"/>
      <w:pPr>
        <w:tabs>
          <w:tab w:val="num" w:pos="1440"/>
        </w:tabs>
        <w:ind w:left="1440" w:hanging="360"/>
      </w:pPr>
    </w:lvl>
    <w:lvl w:ilvl="2" w:tplc="EB605FCE" w:tentative="1">
      <w:start w:val="1"/>
      <w:numFmt w:val="lowerRoman"/>
      <w:lvlText w:val="%3."/>
      <w:lvlJc w:val="right"/>
      <w:pPr>
        <w:tabs>
          <w:tab w:val="num" w:pos="2160"/>
        </w:tabs>
        <w:ind w:left="2160" w:hanging="180"/>
      </w:pPr>
    </w:lvl>
    <w:lvl w:ilvl="3" w:tplc="D640CD3C" w:tentative="1">
      <w:start w:val="1"/>
      <w:numFmt w:val="decimal"/>
      <w:lvlText w:val="%4."/>
      <w:lvlJc w:val="left"/>
      <w:pPr>
        <w:tabs>
          <w:tab w:val="num" w:pos="2880"/>
        </w:tabs>
        <w:ind w:left="2880" w:hanging="360"/>
      </w:pPr>
    </w:lvl>
    <w:lvl w:ilvl="4" w:tplc="270AEDF2" w:tentative="1">
      <w:start w:val="1"/>
      <w:numFmt w:val="lowerLetter"/>
      <w:lvlText w:val="%5."/>
      <w:lvlJc w:val="left"/>
      <w:pPr>
        <w:tabs>
          <w:tab w:val="num" w:pos="3600"/>
        </w:tabs>
        <w:ind w:left="3600" w:hanging="360"/>
      </w:pPr>
    </w:lvl>
    <w:lvl w:ilvl="5" w:tplc="0E227C3E" w:tentative="1">
      <w:start w:val="1"/>
      <w:numFmt w:val="lowerRoman"/>
      <w:lvlText w:val="%6."/>
      <w:lvlJc w:val="right"/>
      <w:pPr>
        <w:tabs>
          <w:tab w:val="num" w:pos="4320"/>
        </w:tabs>
        <w:ind w:left="4320" w:hanging="180"/>
      </w:pPr>
    </w:lvl>
    <w:lvl w:ilvl="6" w:tplc="F58C9946" w:tentative="1">
      <w:start w:val="1"/>
      <w:numFmt w:val="decimal"/>
      <w:lvlText w:val="%7."/>
      <w:lvlJc w:val="left"/>
      <w:pPr>
        <w:tabs>
          <w:tab w:val="num" w:pos="5040"/>
        </w:tabs>
        <w:ind w:left="5040" w:hanging="360"/>
      </w:pPr>
    </w:lvl>
    <w:lvl w:ilvl="7" w:tplc="BF2EC178" w:tentative="1">
      <w:start w:val="1"/>
      <w:numFmt w:val="lowerLetter"/>
      <w:lvlText w:val="%8."/>
      <w:lvlJc w:val="left"/>
      <w:pPr>
        <w:tabs>
          <w:tab w:val="num" w:pos="5760"/>
        </w:tabs>
        <w:ind w:left="5760" w:hanging="360"/>
      </w:pPr>
    </w:lvl>
    <w:lvl w:ilvl="8" w:tplc="BA1696B4" w:tentative="1">
      <w:start w:val="1"/>
      <w:numFmt w:val="lowerRoman"/>
      <w:lvlText w:val="%9."/>
      <w:lvlJc w:val="right"/>
      <w:pPr>
        <w:tabs>
          <w:tab w:val="num" w:pos="6480"/>
        </w:tabs>
        <w:ind w:left="6480" w:hanging="180"/>
      </w:pPr>
    </w:lvl>
  </w:abstractNum>
  <w:abstractNum w:abstractNumId="17" w15:restartNumberingAfterBreak="0">
    <w:nsid w:val="644B56FE"/>
    <w:multiLevelType w:val="hybridMultilevel"/>
    <w:tmpl w:val="287A2376"/>
    <w:lvl w:ilvl="0" w:tplc="4C7EE0DA">
      <w:start w:val="1"/>
      <w:numFmt w:val="decimal"/>
      <w:lvlText w:val="%1)"/>
      <w:lvlJc w:val="left"/>
      <w:pPr>
        <w:tabs>
          <w:tab w:val="num" w:pos="720"/>
        </w:tabs>
        <w:ind w:left="720" w:hanging="360"/>
      </w:pPr>
      <w:rPr>
        <w:rFonts w:hint="default"/>
      </w:rPr>
    </w:lvl>
    <w:lvl w:ilvl="1" w:tplc="866683B6" w:tentative="1">
      <w:start w:val="1"/>
      <w:numFmt w:val="lowerLetter"/>
      <w:lvlText w:val="%2."/>
      <w:lvlJc w:val="left"/>
      <w:pPr>
        <w:tabs>
          <w:tab w:val="num" w:pos="1440"/>
        </w:tabs>
        <w:ind w:left="1440" w:hanging="360"/>
      </w:pPr>
    </w:lvl>
    <w:lvl w:ilvl="2" w:tplc="5EF8C7E8" w:tentative="1">
      <w:start w:val="1"/>
      <w:numFmt w:val="lowerRoman"/>
      <w:lvlText w:val="%3."/>
      <w:lvlJc w:val="right"/>
      <w:pPr>
        <w:tabs>
          <w:tab w:val="num" w:pos="2160"/>
        </w:tabs>
        <w:ind w:left="2160" w:hanging="180"/>
      </w:pPr>
    </w:lvl>
    <w:lvl w:ilvl="3" w:tplc="CC52FA4C" w:tentative="1">
      <w:start w:val="1"/>
      <w:numFmt w:val="decimal"/>
      <w:lvlText w:val="%4."/>
      <w:lvlJc w:val="left"/>
      <w:pPr>
        <w:tabs>
          <w:tab w:val="num" w:pos="2880"/>
        </w:tabs>
        <w:ind w:left="2880" w:hanging="360"/>
      </w:pPr>
    </w:lvl>
    <w:lvl w:ilvl="4" w:tplc="EFE2575E" w:tentative="1">
      <w:start w:val="1"/>
      <w:numFmt w:val="lowerLetter"/>
      <w:lvlText w:val="%5."/>
      <w:lvlJc w:val="left"/>
      <w:pPr>
        <w:tabs>
          <w:tab w:val="num" w:pos="3600"/>
        </w:tabs>
        <w:ind w:left="3600" w:hanging="360"/>
      </w:pPr>
    </w:lvl>
    <w:lvl w:ilvl="5" w:tplc="39C83B58" w:tentative="1">
      <w:start w:val="1"/>
      <w:numFmt w:val="lowerRoman"/>
      <w:lvlText w:val="%6."/>
      <w:lvlJc w:val="right"/>
      <w:pPr>
        <w:tabs>
          <w:tab w:val="num" w:pos="4320"/>
        </w:tabs>
        <w:ind w:left="4320" w:hanging="180"/>
      </w:pPr>
    </w:lvl>
    <w:lvl w:ilvl="6" w:tplc="3346861C" w:tentative="1">
      <w:start w:val="1"/>
      <w:numFmt w:val="decimal"/>
      <w:lvlText w:val="%7."/>
      <w:lvlJc w:val="left"/>
      <w:pPr>
        <w:tabs>
          <w:tab w:val="num" w:pos="5040"/>
        </w:tabs>
        <w:ind w:left="5040" w:hanging="360"/>
      </w:pPr>
    </w:lvl>
    <w:lvl w:ilvl="7" w:tplc="452877D6" w:tentative="1">
      <w:start w:val="1"/>
      <w:numFmt w:val="lowerLetter"/>
      <w:lvlText w:val="%8."/>
      <w:lvlJc w:val="left"/>
      <w:pPr>
        <w:tabs>
          <w:tab w:val="num" w:pos="5760"/>
        </w:tabs>
        <w:ind w:left="5760" w:hanging="360"/>
      </w:pPr>
    </w:lvl>
    <w:lvl w:ilvl="8" w:tplc="E57677A8" w:tentative="1">
      <w:start w:val="1"/>
      <w:numFmt w:val="lowerRoman"/>
      <w:lvlText w:val="%9."/>
      <w:lvlJc w:val="right"/>
      <w:pPr>
        <w:tabs>
          <w:tab w:val="num" w:pos="6480"/>
        </w:tabs>
        <w:ind w:left="6480" w:hanging="180"/>
      </w:pPr>
    </w:lvl>
  </w:abstractNum>
  <w:abstractNum w:abstractNumId="18" w15:restartNumberingAfterBreak="0">
    <w:nsid w:val="6B5E36A3"/>
    <w:multiLevelType w:val="hybridMultilevel"/>
    <w:tmpl w:val="B30EB860"/>
    <w:lvl w:ilvl="0" w:tplc="31145728">
      <w:start w:val="1"/>
      <w:numFmt w:val="decimal"/>
      <w:lvlText w:val="%1"/>
      <w:lvlJc w:val="left"/>
      <w:pPr>
        <w:tabs>
          <w:tab w:val="num" w:pos="720"/>
        </w:tabs>
        <w:ind w:left="720" w:hanging="360"/>
      </w:pPr>
      <w:rPr>
        <w:rFonts w:hint="default"/>
      </w:rPr>
    </w:lvl>
    <w:lvl w:ilvl="1" w:tplc="093C92F8" w:tentative="1">
      <w:start w:val="1"/>
      <w:numFmt w:val="lowerLetter"/>
      <w:lvlText w:val="%2."/>
      <w:lvlJc w:val="left"/>
      <w:pPr>
        <w:tabs>
          <w:tab w:val="num" w:pos="1440"/>
        </w:tabs>
        <w:ind w:left="1440" w:hanging="360"/>
      </w:pPr>
    </w:lvl>
    <w:lvl w:ilvl="2" w:tplc="C17C3514" w:tentative="1">
      <w:start w:val="1"/>
      <w:numFmt w:val="lowerRoman"/>
      <w:lvlText w:val="%3."/>
      <w:lvlJc w:val="right"/>
      <w:pPr>
        <w:tabs>
          <w:tab w:val="num" w:pos="2160"/>
        </w:tabs>
        <w:ind w:left="2160" w:hanging="180"/>
      </w:pPr>
    </w:lvl>
    <w:lvl w:ilvl="3" w:tplc="C0224DF0" w:tentative="1">
      <w:start w:val="1"/>
      <w:numFmt w:val="decimal"/>
      <w:lvlText w:val="%4."/>
      <w:lvlJc w:val="left"/>
      <w:pPr>
        <w:tabs>
          <w:tab w:val="num" w:pos="2880"/>
        </w:tabs>
        <w:ind w:left="2880" w:hanging="360"/>
      </w:pPr>
    </w:lvl>
    <w:lvl w:ilvl="4" w:tplc="5CE8889E" w:tentative="1">
      <w:start w:val="1"/>
      <w:numFmt w:val="lowerLetter"/>
      <w:lvlText w:val="%5."/>
      <w:lvlJc w:val="left"/>
      <w:pPr>
        <w:tabs>
          <w:tab w:val="num" w:pos="3600"/>
        </w:tabs>
        <w:ind w:left="3600" w:hanging="360"/>
      </w:pPr>
    </w:lvl>
    <w:lvl w:ilvl="5" w:tplc="7480B8DA" w:tentative="1">
      <w:start w:val="1"/>
      <w:numFmt w:val="lowerRoman"/>
      <w:lvlText w:val="%6."/>
      <w:lvlJc w:val="right"/>
      <w:pPr>
        <w:tabs>
          <w:tab w:val="num" w:pos="4320"/>
        </w:tabs>
        <w:ind w:left="4320" w:hanging="180"/>
      </w:pPr>
    </w:lvl>
    <w:lvl w:ilvl="6" w:tplc="23165E60" w:tentative="1">
      <w:start w:val="1"/>
      <w:numFmt w:val="decimal"/>
      <w:lvlText w:val="%7."/>
      <w:lvlJc w:val="left"/>
      <w:pPr>
        <w:tabs>
          <w:tab w:val="num" w:pos="5040"/>
        </w:tabs>
        <w:ind w:left="5040" w:hanging="360"/>
      </w:pPr>
    </w:lvl>
    <w:lvl w:ilvl="7" w:tplc="F468F328" w:tentative="1">
      <w:start w:val="1"/>
      <w:numFmt w:val="lowerLetter"/>
      <w:lvlText w:val="%8."/>
      <w:lvlJc w:val="left"/>
      <w:pPr>
        <w:tabs>
          <w:tab w:val="num" w:pos="5760"/>
        </w:tabs>
        <w:ind w:left="5760" w:hanging="360"/>
      </w:pPr>
    </w:lvl>
    <w:lvl w:ilvl="8" w:tplc="C4B8755C" w:tentative="1">
      <w:start w:val="1"/>
      <w:numFmt w:val="lowerRoman"/>
      <w:lvlText w:val="%9."/>
      <w:lvlJc w:val="right"/>
      <w:pPr>
        <w:tabs>
          <w:tab w:val="num" w:pos="6480"/>
        </w:tabs>
        <w:ind w:left="6480" w:hanging="180"/>
      </w:pPr>
    </w:lvl>
  </w:abstractNum>
  <w:abstractNum w:abstractNumId="19" w15:restartNumberingAfterBreak="0">
    <w:nsid w:val="74DA12BD"/>
    <w:multiLevelType w:val="hybridMultilevel"/>
    <w:tmpl w:val="3F668094"/>
    <w:lvl w:ilvl="0" w:tplc="7518A736">
      <w:start w:val="1"/>
      <w:numFmt w:val="decimal"/>
      <w:lvlText w:val="%1)"/>
      <w:lvlJc w:val="left"/>
      <w:pPr>
        <w:tabs>
          <w:tab w:val="num" w:pos="1065"/>
        </w:tabs>
        <w:ind w:left="1065" w:hanging="705"/>
      </w:pPr>
      <w:rPr>
        <w:rFonts w:hint="default"/>
      </w:rPr>
    </w:lvl>
    <w:lvl w:ilvl="1" w:tplc="B9020D6A">
      <w:start w:val="1"/>
      <w:numFmt w:val="bullet"/>
      <w:lvlText w:val=""/>
      <w:lvlJc w:val="left"/>
      <w:pPr>
        <w:tabs>
          <w:tab w:val="num" w:pos="1440"/>
        </w:tabs>
        <w:ind w:left="1440" w:hanging="360"/>
      </w:pPr>
      <w:rPr>
        <w:rFonts w:ascii="Symbol" w:hAnsi="Symbol" w:hint="default"/>
      </w:rPr>
    </w:lvl>
    <w:lvl w:ilvl="2" w:tplc="166C6BEC">
      <w:start w:val="1"/>
      <w:numFmt w:val="lowerLetter"/>
      <w:lvlText w:val="%3)"/>
      <w:lvlJc w:val="left"/>
      <w:pPr>
        <w:tabs>
          <w:tab w:val="num" w:pos="2970"/>
        </w:tabs>
        <w:ind w:left="2970" w:hanging="990"/>
      </w:pPr>
      <w:rPr>
        <w:rFonts w:hint="default"/>
      </w:rPr>
    </w:lvl>
    <w:lvl w:ilvl="3" w:tplc="B454A546" w:tentative="1">
      <w:start w:val="1"/>
      <w:numFmt w:val="decimal"/>
      <w:lvlText w:val="%4."/>
      <w:lvlJc w:val="left"/>
      <w:pPr>
        <w:tabs>
          <w:tab w:val="num" w:pos="2880"/>
        </w:tabs>
        <w:ind w:left="2880" w:hanging="360"/>
      </w:pPr>
    </w:lvl>
    <w:lvl w:ilvl="4" w:tplc="E556C48A" w:tentative="1">
      <w:start w:val="1"/>
      <w:numFmt w:val="lowerLetter"/>
      <w:lvlText w:val="%5."/>
      <w:lvlJc w:val="left"/>
      <w:pPr>
        <w:tabs>
          <w:tab w:val="num" w:pos="3600"/>
        </w:tabs>
        <w:ind w:left="3600" w:hanging="360"/>
      </w:pPr>
    </w:lvl>
    <w:lvl w:ilvl="5" w:tplc="806636F0" w:tentative="1">
      <w:start w:val="1"/>
      <w:numFmt w:val="lowerRoman"/>
      <w:lvlText w:val="%6."/>
      <w:lvlJc w:val="right"/>
      <w:pPr>
        <w:tabs>
          <w:tab w:val="num" w:pos="4320"/>
        </w:tabs>
        <w:ind w:left="4320" w:hanging="180"/>
      </w:pPr>
    </w:lvl>
    <w:lvl w:ilvl="6" w:tplc="114A9180" w:tentative="1">
      <w:start w:val="1"/>
      <w:numFmt w:val="decimal"/>
      <w:lvlText w:val="%7."/>
      <w:lvlJc w:val="left"/>
      <w:pPr>
        <w:tabs>
          <w:tab w:val="num" w:pos="5040"/>
        </w:tabs>
        <w:ind w:left="5040" w:hanging="360"/>
      </w:pPr>
    </w:lvl>
    <w:lvl w:ilvl="7" w:tplc="6B089332" w:tentative="1">
      <w:start w:val="1"/>
      <w:numFmt w:val="lowerLetter"/>
      <w:lvlText w:val="%8."/>
      <w:lvlJc w:val="left"/>
      <w:pPr>
        <w:tabs>
          <w:tab w:val="num" w:pos="5760"/>
        </w:tabs>
        <w:ind w:left="5760" w:hanging="360"/>
      </w:pPr>
    </w:lvl>
    <w:lvl w:ilvl="8" w:tplc="778E0040"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17"/>
  </w:num>
  <w:num w:numId="5">
    <w:abstractNumId w:val="15"/>
  </w:num>
  <w:num w:numId="6">
    <w:abstractNumId w:val="18"/>
  </w:num>
  <w:num w:numId="7">
    <w:abstractNumId w:val="16"/>
  </w:num>
  <w:num w:numId="8">
    <w:abstractNumId w:val="8"/>
  </w:num>
  <w:num w:numId="9">
    <w:abstractNumId w:val="13"/>
  </w:num>
  <w:num w:numId="10">
    <w:abstractNumId w:val="9"/>
  </w:num>
  <w:num w:numId="11">
    <w:abstractNumId w:val="5"/>
  </w:num>
  <w:num w:numId="12">
    <w:abstractNumId w:val="10"/>
  </w:num>
  <w:num w:numId="13">
    <w:abstractNumId w:val="11"/>
  </w:num>
  <w:num w:numId="14">
    <w:abstractNumId w:val="3"/>
  </w:num>
  <w:num w:numId="15">
    <w:abstractNumId w:val="19"/>
  </w:num>
  <w:num w:numId="16">
    <w:abstractNumId w:val="6"/>
  </w:num>
  <w:num w:numId="17">
    <w:abstractNumId w:val="0"/>
  </w:num>
  <w:num w:numId="18">
    <w:abstractNumId w:val="1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36"/>
    <w:rsid w:val="00374AD0"/>
    <w:rsid w:val="005A2A99"/>
    <w:rsid w:val="007F7180"/>
    <w:rsid w:val="009E4336"/>
    <w:rsid w:val="00FC0459"/>
    <w:rsid w:val="00FE4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956C3"/>
  <w15:docId w15:val="{E66787EC-F628-4514-ACA3-976494EA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semiHidden/>
    <w:pPr>
      <w:jc w:val="both"/>
    </w:pPr>
    <w:rPr>
      <w:snapToGrid w:val="0"/>
      <w:color w:val="FF0000"/>
      <w:sz w:val="22"/>
    </w:rPr>
  </w:style>
  <w:style w:type="paragraph" w:styleId="Textkrper2">
    <w:name w:val="Body Text 2"/>
    <w:basedOn w:val="Standard"/>
    <w:semiHidden/>
    <w:pPr>
      <w:jc w:val="both"/>
    </w:pPr>
    <w:rPr>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jc w:val="both"/>
    </w:pPr>
    <w:rPr>
      <w:snapToGrid w:val="0"/>
      <w:sz w:val="22"/>
    </w:rPr>
  </w:style>
  <w:style w:type="paragraph" w:styleId="Funotentext">
    <w:name w:val="footnote text"/>
    <w:basedOn w:val="Standard"/>
    <w:semiHidden/>
    <w:rPr>
      <w:b/>
      <w:sz w:val="20"/>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 w:type="paragraph" w:styleId="StandardWeb">
    <w:name w:val="Normal (Web)"/>
    <w:basedOn w:val="Standard"/>
    <w:semiHidden/>
    <w:pPr>
      <w:spacing w:before="100" w:beforeAutospacing="1" w:after="100" w:afterAutospacing="1"/>
    </w:pPr>
    <w:rPr>
      <w:rFonts w:ascii="Times New Roman" w:hAnsi="Times New Roman"/>
      <w:szCs w:val="24"/>
    </w:rPr>
  </w:style>
  <w:style w:type="paragraph" w:styleId="Textkrper-Zeileneinzug">
    <w:name w:val="Body Text Indent"/>
    <w:basedOn w:val="Standard"/>
    <w:semiHidden/>
    <w:pPr>
      <w:tabs>
        <w:tab w:val="left" w:pos="709"/>
        <w:tab w:val="left" w:pos="851"/>
        <w:tab w:val="left" w:pos="993"/>
        <w:tab w:val="left" w:pos="5670"/>
        <w:tab w:val="right" w:pos="7655"/>
        <w:tab w:val="right" w:pos="7939"/>
      </w:tabs>
      <w:ind w:left="720"/>
    </w:pPr>
    <w:rPr>
      <w:sz w:val="20"/>
    </w:rPr>
  </w:style>
  <w:style w:type="paragraph" w:styleId="Textkrper-Einzug2">
    <w:name w:val="Body Text Indent 2"/>
    <w:basedOn w:val="Standard"/>
    <w:semiHidden/>
    <w:pPr>
      <w:tabs>
        <w:tab w:val="left" w:pos="709"/>
        <w:tab w:val="left" w:pos="851"/>
        <w:tab w:val="left" w:pos="993"/>
        <w:tab w:val="left" w:pos="5670"/>
        <w:tab w:val="right" w:pos="7655"/>
        <w:tab w:val="right" w:pos="7939"/>
      </w:tabs>
      <w:ind w:left="720"/>
      <w:jc w:val="both"/>
    </w:pPr>
    <w:rPr>
      <w:sz w:val="20"/>
    </w:rPr>
  </w:style>
  <w:style w:type="paragraph" w:styleId="Textkrper-Einzug3">
    <w:name w:val="Body Text Indent 3"/>
    <w:basedOn w:val="Standard"/>
    <w:semiHidden/>
    <w:pPr>
      <w:tabs>
        <w:tab w:val="left" w:pos="993"/>
        <w:tab w:val="left" w:pos="5670"/>
        <w:tab w:val="right" w:pos="7655"/>
        <w:tab w:val="right" w:pos="7939"/>
      </w:tabs>
      <w:ind w:left="993"/>
      <w:jc w:val="both"/>
    </w:pPr>
    <w:rPr>
      <w:sz w:val="20"/>
    </w:rPr>
  </w:style>
  <w:style w:type="paragraph" w:styleId="Listenabsatz">
    <w:name w:val="List Paragraph"/>
    <w:basedOn w:val="Standard"/>
    <w:uiPriority w:val="34"/>
    <w:qFormat/>
    <w:rsid w:val="005A2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5679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Anstellungsvertrag zur Aushilfe</vt:lpstr>
    </vt:vector>
  </TitlesOfParts>
  <Company>HAWIS</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zur Aushilfe</dc:title>
  <dc:creator>HAWIS</dc:creator>
  <cp:lastModifiedBy>Daniela Herling</cp:lastModifiedBy>
  <cp:revision>3</cp:revision>
  <cp:lastPrinted>2009-07-22T08:36:00Z</cp:lastPrinted>
  <dcterms:created xsi:type="dcterms:W3CDTF">2019-08-07T12:06:00Z</dcterms:created>
  <dcterms:modified xsi:type="dcterms:W3CDTF">2019-08-07T12:06:00Z</dcterms:modified>
</cp:coreProperties>
</file>