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1B" w:rsidRPr="002A1BEB" w:rsidRDefault="009F2B81" w:rsidP="002A1BEB">
      <w:pPr>
        <w:pStyle w:val="Beschriftung"/>
        <w:framePr w:w="0" w:hRule="auto" w:wrap="auto" w:vAnchor="margin" w:hAnchor="text" w:xAlign="left" w:yAlign="inline"/>
        <w:spacing w:line="276" w:lineRule="auto"/>
        <w:jc w:val="center"/>
        <w:rPr>
          <w:rFonts w:ascii="Arial" w:hAnsi="Arial" w:cs="Arial"/>
        </w:rPr>
      </w:pPr>
      <w:r w:rsidRPr="002A1BEB">
        <w:rPr>
          <w:rFonts w:ascii="Arial" w:hAnsi="Arial" w:cs="Arial"/>
        </w:rPr>
        <w:t>Mutterschutz</w:t>
      </w:r>
    </w:p>
    <w:p w:rsidR="0052321B" w:rsidRPr="002A1BEB" w:rsidRDefault="0052321B" w:rsidP="002A1BEB">
      <w:pPr>
        <w:spacing w:line="276" w:lineRule="auto"/>
        <w:jc w:val="both"/>
        <w:rPr>
          <w:rFonts w:ascii="Arial" w:hAnsi="Arial" w:cs="Arial"/>
        </w:rPr>
      </w:pPr>
    </w:p>
    <w:p w:rsidR="0052321B" w:rsidRDefault="0052321B" w:rsidP="002A1BEB">
      <w:pPr>
        <w:spacing w:line="276" w:lineRule="auto"/>
        <w:jc w:val="both"/>
        <w:rPr>
          <w:rFonts w:ascii="Arial" w:hAnsi="Arial" w:cs="Arial"/>
        </w:rPr>
      </w:pPr>
    </w:p>
    <w:p w:rsidR="002A1BEB" w:rsidRPr="002A1BEB" w:rsidRDefault="002A1BEB" w:rsidP="002A1BEB">
      <w:pPr>
        <w:spacing w:line="276" w:lineRule="auto"/>
        <w:jc w:val="both"/>
        <w:rPr>
          <w:rFonts w:ascii="Arial" w:hAnsi="Arial" w:cs="Arial"/>
        </w:rPr>
      </w:pPr>
    </w:p>
    <w:p w:rsidR="0052321B" w:rsidRPr="002A1BEB" w:rsidRDefault="002A1BEB" w:rsidP="002A1BEB">
      <w:pPr>
        <w:pStyle w:val="Textkrper"/>
        <w:framePr w:w="0" w:hRule="auto" w:wrap="auto" w:vAnchor="margin" w:hAnchor="text" w:xAlign="left" w:yAlign="inline"/>
        <w:spacing w:line="276" w:lineRule="auto"/>
        <w:rPr>
          <w:rFonts w:ascii="Arial" w:hAnsi="Arial" w:cs="Arial"/>
          <w:sz w:val="20"/>
        </w:rPr>
      </w:pPr>
      <w:r>
        <w:rPr>
          <w:rFonts w:ascii="Arial" w:hAnsi="Arial" w:cs="Arial"/>
          <w:sz w:val="20"/>
        </w:rPr>
        <w:t>Das Mutterschutzgesetz (MuSchG)</w:t>
      </w:r>
      <w:r w:rsidR="009F2B81" w:rsidRPr="002A1BEB">
        <w:rPr>
          <w:rFonts w:ascii="Arial" w:hAnsi="Arial" w:cs="Arial"/>
          <w:sz w:val="20"/>
        </w:rPr>
        <w:t xml:space="preserve"> gewährt Schülerinnen, Studentinnen, Praktikantinnen und Arbeitnehmerinnen einen besonderen arbeitsrechtlichen Schutz für die Zeit vor und nach der Niederkunft.</w:t>
      </w:r>
    </w:p>
    <w:p w:rsidR="0052321B" w:rsidRDefault="0052321B" w:rsidP="002A1BEB">
      <w:pPr>
        <w:spacing w:line="276" w:lineRule="auto"/>
        <w:ind w:right="72"/>
        <w:jc w:val="both"/>
        <w:rPr>
          <w:rFonts w:ascii="Arial" w:hAnsi="Arial" w:cs="Arial"/>
        </w:rPr>
      </w:pPr>
    </w:p>
    <w:p w:rsidR="002A1BEB" w:rsidRPr="002A1BEB" w:rsidRDefault="002A1BEB" w:rsidP="002A1BEB">
      <w:pPr>
        <w:spacing w:line="276" w:lineRule="auto"/>
        <w:ind w:right="72"/>
        <w:jc w:val="both"/>
        <w:rPr>
          <w:rFonts w:ascii="Arial" w:hAnsi="Arial" w:cs="Arial"/>
        </w:rPr>
      </w:pPr>
    </w:p>
    <w:p w:rsidR="0052321B" w:rsidRDefault="009F2B81" w:rsidP="002A1BEB">
      <w:pPr>
        <w:spacing w:line="276" w:lineRule="auto"/>
        <w:ind w:left="567" w:right="72" w:hanging="567"/>
        <w:jc w:val="both"/>
        <w:rPr>
          <w:rFonts w:ascii="Arial" w:hAnsi="Arial" w:cs="Arial"/>
          <w:b/>
        </w:rPr>
      </w:pPr>
      <w:r w:rsidRPr="002A1BEB">
        <w:rPr>
          <w:rFonts w:ascii="Arial" w:hAnsi="Arial" w:cs="Arial"/>
          <w:b/>
        </w:rPr>
        <w:t>1.</w:t>
      </w:r>
      <w:r w:rsidR="002A1BEB">
        <w:rPr>
          <w:rFonts w:ascii="Arial" w:hAnsi="Arial" w:cs="Arial"/>
          <w:b/>
        </w:rPr>
        <w:tab/>
      </w:r>
      <w:r w:rsidRPr="002A1BEB">
        <w:rPr>
          <w:rFonts w:ascii="Arial" w:hAnsi="Arial" w:cs="Arial"/>
          <w:b/>
        </w:rPr>
        <w:t>Geltungsbereich</w:t>
      </w:r>
    </w:p>
    <w:p w:rsidR="002A1BEB" w:rsidRPr="002A1BEB" w:rsidRDefault="002A1BEB" w:rsidP="002A1BEB">
      <w:pPr>
        <w:spacing w:line="276" w:lineRule="auto"/>
        <w:ind w:right="72"/>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 xml:space="preserve">Das </w:t>
      </w:r>
      <w:r w:rsidR="002A1BEB">
        <w:rPr>
          <w:rFonts w:ascii="Arial" w:hAnsi="Arial" w:cs="Arial"/>
        </w:rPr>
        <w:t>Mutterschutzgesetz</w:t>
      </w:r>
      <w:r w:rsidRPr="002A1BEB">
        <w:rPr>
          <w:rFonts w:ascii="Arial" w:hAnsi="Arial" w:cs="Arial"/>
        </w:rPr>
        <w:t xml:space="preserve"> gilt für alle Frauen, die in einem Beschä</w:t>
      </w:r>
      <w:r w:rsidR="002A1BEB">
        <w:rPr>
          <w:rFonts w:ascii="Arial" w:hAnsi="Arial" w:cs="Arial"/>
        </w:rPr>
        <w:t xml:space="preserve">ftigungsverhältnis, Heimarbeit </w:t>
      </w:r>
      <w:r w:rsidRPr="002A1BEB">
        <w:rPr>
          <w:rFonts w:ascii="Arial" w:hAnsi="Arial" w:cs="Arial"/>
        </w:rPr>
        <w:t>oder als Auszubildende tätig sind. In den Anwendungsbereich des Gesetzes fallen auch Praktikantinnen, Schülerinnen und Studentinnen, soweit die jeweiligen Ausbildungsstellen Ort, Zeit und Ablauf von Ausbildungsveranstaltungen verpflichtend vorgibt. Zudem gelten die mutterschutzrechtlichen Regelungen auch für Teilnehmerinnen des Bundesfreiwilligendienstes oder für Entwicklungshelferinnen.</w:t>
      </w:r>
    </w:p>
    <w:p w:rsidR="0052321B" w:rsidRDefault="0052321B" w:rsidP="002A1BEB">
      <w:pPr>
        <w:spacing w:line="276" w:lineRule="auto"/>
        <w:ind w:right="72"/>
        <w:jc w:val="both"/>
        <w:rPr>
          <w:rFonts w:ascii="Arial" w:hAnsi="Arial" w:cs="Arial"/>
        </w:rPr>
      </w:pPr>
    </w:p>
    <w:p w:rsidR="002A1BEB" w:rsidRPr="002A1BEB" w:rsidRDefault="002A1BEB" w:rsidP="002A1BEB">
      <w:pPr>
        <w:spacing w:line="276" w:lineRule="auto"/>
        <w:ind w:right="72"/>
        <w:jc w:val="both"/>
        <w:rPr>
          <w:rFonts w:ascii="Arial" w:hAnsi="Arial" w:cs="Arial"/>
        </w:rPr>
      </w:pPr>
    </w:p>
    <w:p w:rsidR="0052321B" w:rsidRDefault="002A1BEB" w:rsidP="002A1BEB">
      <w:pPr>
        <w:spacing w:line="276" w:lineRule="auto"/>
        <w:ind w:left="567" w:right="72" w:hanging="567"/>
        <w:jc w:val="both"/>
        <w:rPr>
          <w:rFonts w:ascii="Arial" w:hAnsi="Arial" w:cs="Arial"/>
          <w:b/>
        </w:rPr>
      </w:pPr>
      <w:r>
        <w:rPr>
          <w:rFonts w:ascii="Arial" w:hAnsi="Arial" w:cs="Arial"/>
          <w:b/>
        </w:rPr>
        <w:t>2.</w:t>
      </w:r>
      <w:r>
        <w:rPr>
          <w:rFonts w:ascii="Arial" w:hAnsi="Arial" w:cs="Arial"/>
          <w:b/>
        </w:rPr>
        <w:tab/>
      </w:r>
      <w:r w:rsidR="009F2B81" w:rsidRPr="002A1BEB">
        <w:rPr>
          <w:rFonts w:ascii="Arial" w:hAnsi="Arial" w:cs="Arial"/>
          <w:b/>
        </w:rPr>
        <w:t>Einstellungsgespräch</w:t>
      </w:r>
    </w:p>
    <w:p w:rsidR="002A1BEB" w:rsidRPr="002A1BEB" w:rsidRDefault="002A1BEB" w:rsidP="002A1BEB">
      <w:pPr>
        <w:spacing w:line="276" w:lineRule="auto"/>
        <w:ind w:right="72"/>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Bei einem Einstellungsgespräch ist die werdende Mutter weder auf die direkte Frage, noch im Personalfragebogen verpflichtet, ihre Schwangerschaft bekanntzugeben, es sei denn, sie wird für eine Tätigkeit eingestellt, die eine Schwangere nicht ausüben darf oder kann.</w:t>
      </w:r>
    </w:p>
    <w:p w:rsidR="0052321B" w:rsidRDefault="0052321B" w:rsidP="002A1BEB">
      <w:pPr>
        <w:spacing w:line="276" w:lineRule="auto"/>
        <w:ind w:right="72"/>
        <w:jc w:val="both"/>
        <w:rPr>
          <w:rFonts w:ascii="Arial" w:hAnsi="Arial" w:cs="Arial"/>
        </w:rPr>
      </w:pPr>
    </w:p>
    <w:p w:rsidR="002A1BEB" w:rsidRPr="002A1BEB" w:rsidRDefault="002A1BEB" w:rsidP="002A1BEB">
      <w:pPr>
        <w:spacing w:line="276" w:lineRule="auto"/>
        <w:ind w:right="72"/>
        <w:jc w:val="both"/>
        <w:rPr>
          <w:rFonts w:ascii="Arial" w:hAnsi="Arial" w:cs="Arial"/>
        </w:rPr>
      </w:pPr>
    </w:p>
    <w:p w:rsidR="0052321B" w:rsidRDefault="002A1BEB" w:rsidP="002A1BEB">
      <w:pPr>
        <w:spacing w:line="276" w:lineRule="auto"/>
        <w:ind w:left="567" w:right="72" w:hanging="567"/>
        <w:jc w:val="both"/>
        <w:rPr>
          <w:rFonts w:ascii="Arial" w:hAnsi="Arial" w:cs="Arial"/>
          <w:b/>
        </w:rPr>
      </w:pPr>
      <w:r>
        <w:rPr>
          <w:rFonts w:ascii="Arial" w:hAnsi="Arial" w:cs="Arial"/>
          <w:b/>
        </w:rPr>
        <w:t>3.</w:t>
      </w:r>
      <w:r>
        <w:rPr>
          <w:rFonts w:ascii="Arial" w:hAnsi="Arial" w:cs="Arial"/>
          <w:b/>
        </w:rPr>
        <w:tab/>
      </w:r>
      <w:r w:rsidR="009F2B81" w:rsidRPr="002A1BEB">
        <w:rPr>
          <w:rFonts w:ascii="Arial" w:hAnsi="Arial" w:cs="Arial"/>
          <w:b/>
        </w:rPr>
        <w:t>Mitteilungspflicht der Arbeitnehmerin</w:t>
      </w:r>
    </w:p>
    <w:p w:rsidR="002A1BEB" w:rsidRPr="002A1BEB" w:rsidRDefault="002A1BEB" w:rsidP="002A1BEB">
      <w:pPr>
        <w:spacing w:line="276" w:lineRule="auto"/>
        <w:ind w:right="72"/>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Werdende Mütter sollen ihrem Arbeitgeber ihre Schwangerschaft und den mutmaßlichen Tag der Entbindung mitteilen, sobald ihnen der Zustand bekannt ist. Auf Verlangen soll die werdende Mutter dem Arbeitgeber auf dessen Kosten ein entsprechendes ärztliches Zeugnis vorlegen.</w:t>
      </w:r>
    </w:p>
    <w:p w:rsidR="0052321B" w:rsidRDefault="0052321B" w:rsidP="002A1BEB">
      <w:pPr>
        <w:spacing w:line="276" w:lineRule="auto"/>
        <w:ind w:right="72"/>
        <w:jc w:val="both"/>
        <w:rPr>
          <w:rFonts w:ascii="Arial" w:hAnsi="Arial" w:cs="Arial"/>
        </w:rPr>
      </w:pPr>
    </w:p>
    <w:p w:rsidR="002A1BEB" w:rsidRPr="002A1BEB" w:rsidRDefault="002A1BEB" w:rsidP="002A1BEB">
      <w:pPr>
        <w:spacing w:line="276" w:lineRule="auto"/>
        <w:ind w:right="72"/>
        <w:jc w:val="both"/>
        <w:rPr>
          <w:rFonts w:ascii="Arial" w:hAnsi="Arial" w:cs="Arial"/>
        </w:rPr>
      </w:pPr>
    </w:p>
    <w:p w:rsidR="0052321B" w:rsidRDefault="009F2B81" w:rsidP="002A1BEB">
      <w:pPr>
        <w:spacing w:line="276" w:lineRule="auto"/>
        <w:ind w:left="567" w:right="72" w:hanging="567"/>
        <w:jc w:val="both"/>
        <w:rPr>
          <w:rFonts w:ascii="Arial" w:hAnsi="Arial" w:cs="Arial"/>
          <w:b/>
        </w:rPr>
      </w:pPr>
      <w:r w:rsidRPr="002A1BEB">
        <w:rPr>
          <w:rFonts w:ascii="Arial" w:hAnsi="Arial" w:cs="Arial"/>
          <w:b/>
        </w:rPr>
        <w:t xml:space="preserve">4. </w:t>
      </w:r>
      <w:r w:rsidR="002A1BEB">
        <w:rPr>
          <w:rFonts w:ascii="Arial" w:hAnsi="Arial" w:cs="Arial"/>
          <w:b/>
        </w:rPr>
        <w:tab/>
      </w:r>
      <w:r w:rsidRPr="002A1BEB">
        <w:rPr>
          <w:rFonts w:ascii="Arial" w:hAnsi="Arial" w:cs="Arial"/>
          <w:b/>
        </w:rPr>
        <w:t>Anzeigepflicht des Arbeitgebers</w:t>
      </w:r>
    </w:p>
    <w:p w:rsidR="002A1BEB" w:rsidRPr="002A1BEB" w:rsidRDefault="002A1BEB" w:rsidP="002A1BEB">
      <w:pPr>
        <w:spacing w:line="276" w:lineRule="auto"/>
        <w:ind w:right="72"/>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Sobald die werdende Mutter dem Arbeitgeber ihre Schwangerschaft angezeigt hat, mu</w:t>
      </w:r>
      <w:r w:rsidR="002A1BEB">
        <w:rPr>
          <w:rFonts w:ascii="Arial" w:hAnsi="Arial" w:cs="Arial"/>
        </w:rPr>
        <w:t>ss</w:t>
      </w:r>
      <w:r w:rsidRPr="002A1BEB">
        <w:rPr>
          <w:rFonts w:ascii="Arial" w:hAnsi="Arial" w:cs="Arial"/>
        </w:rPr>
        <w:t xml:space="preserve"> er die Aufsichtsbehörde (das Gewerbeaufsichtsamt) und den Betriebsrat unverzüglich benachrichtigen. Dritten darf der Arbeitgeber die Schwangerschaft grundsätzlich nicht bekannt geben (Krankenkassen, Angehörige usw.). Dagegen darf der Arbeitgeber diejenigen zum Betrieb gehörigen Personen über die Schwangerschaft informieren, die z. B. als Vorgesetzte, Personalsachbearbeiter, Betriebsärzte oder Fachkräfte für Arbeitssicherheit im Hinblick auf ihren Aufgabenkreis betroffen sind, ferner bei Minderjährigen auch die gesetzlichen Vertreter.</w:t>
      </w:r>
    </w:p>
    <w:p w:rsidR="0052321B" w:rsidRPr="002A1BEB" w:rsidRDefault="0052321B" w:rsidP="002A1BEB">
      <w:pPr>
        <w:spacing w:line="276" w:lineRule="auto"/>
        <w:ind w:right="72"/>
        <w:jc w:val="both"/>
        <w:rPr>
          <w:rFonts w:ascii="Arial" w:hAnsi="Arial" w:cs="Arial"/>
        </w:rPr>
      </w:pPr>
    </w:p>
    <w:p w:rsidR="0052321B" w:rsidRPr="002A1BEB" w:rsidRDefault="009F2B81" w:rsidP="002A1BEB">
      <w:pPr>
        <w:spacing w:line="276" w:lineRule="auto"/>
        <w:ind w:right="72"/>
        <w:jc w:val="both"/>
        <w:rPr>
          <w:rFonts w:ascii="Arial" w:hAnsi="Arial" w:cs="Arial"/>
        </w:rPr>
      </w:pPr>
      <w:r w:rsidRPr="002A1BEB">
        <w:rPr>
          <w:rFonts w:ascii="Arial" w:hAnsi="Arial" w:cs="Arial"/>
        </w:rPr>
        <w:t>Eine Beendigung des Arbeitsverhältnisses durch Kündigung der Arbeitnehmerin selbst oder durch Aufhebungsvertrag ist dem Gewerbeaufsichtsamt unverzüglich anzuzeigen.</w:t>
      </w:r>
    </w:p>
    <w:p w:rsidR="0052321B" w:rsidRDefault="0052321B" w:rsidP="002A1BEB">
      <w:pPr>
        <w:spacing w:line="276" w:lineRule="auto"/>
        <w:ind w:right="72"/>
        <w:jc w:val="both"/>
        <w:rPr>
          <w:rFonts w:ascii="Arial" w:hAnsi="Arial" w:cs="Arial"/>
        </w:rPr>
      </w:pPr>
    </w:p>
    <w:p w:rsidR="002A1BEB" w:rsidRPr="002A1BEB" w:rsidRDefault="002A1BEB" w:rsidP="002A1BEB">
      <w:pPr>
        <w:spacing w:line="276" w:lineRule="auto"/>
        <w:ind w:right="72"/>
        <w:jc w:val="both"/>
        <w:rPr>
          <w:rFonts w:ascii="Arial" w:hAnsi="Arial" w:cs="Arial"/>
        </w:rPr>
      </w:pPr>
    </w:p>
    <w:p w:rsidR="0052321B" w:rsidRDefault="009F2B81" w:rsidP="002A1BEB">
      <w:pPr>
        <w:spacing w:line="276" w:lineRule="auto"/>
        <w:ind w:left="567" w:hanging="567"/>
        <w:jc w:val="both"/>
        <w:rPr>
          <w:rFonts w:ascii="Arial" w:hAnsi="Arial" w:cs="Arial"/>
          <w:b/>
        </w:rPr>
      </w:pPr>
      <w:r w:rsidRPr="002A1BEB">
        <w:rPr>
          <w:rFonts w:ascii="Arial" w:hAnsi="Arial" w:cs="Arial"/>
          <w:b/>
        </w:rPr>
        <w:t xml:space="preserve">5. </w:t>
      </w:r>
      <w:r w:rsidR="002A1BEB">
        <w:rPr>
          <w:rFonts w:ascii="Arial" w:hAnsi="Arial" w:cs="Arial"/>
          <w:b/>
        </w:rPr>
        <w:tab/>
      </w:r>
      <w:r w:rsidRPr="002A1BEB">
        <w:rPr>
          <w:rFonts w:ascii="Arial" w:hAnsi="Arial" w:cs="Arial"/>
          <w:b/>
        </w:rPr>
        <w:t>Gestaltung des Arbeitsplatzes</w:t>
      </w:r>
    </w:p>
    <w:p w:rsidR="002A1BEB" w:rsidRPr="002A1BEB" w:rsidRDefault="002A1BEB" w:rsidP="002A1BEB">
      <w:pPr>
        <w:spacing w:line="276" w:lineRule="auto"/>
        <w:jc w:val="both"/>
        <w:rPr>
          <w:rFonts w:ascii="Arial" w:hAnsi="Arial" w:cs="Arial"/>
          <w:b/>
        </w:rPr>
      </w:pPr>
    </w:p>
    <w:p w:rsidR="0052321B" w:rsidRPr="002A1BEB" w:rsidRDefault="009F2B81" w:rsidP="002A1BEB">
      <w:pPr>
        <w:spacing w:line="276" w:lineRule="auto"/>
        <w:jc w:val="both"/>
        <w:rPr>
          <w:rFonts w:ascii="Arial" w:hAnsi="Arial" w:cs="Arial"/>
        </w:rPr>
      </w:pPr>
      <w:r w:rsidRPr="002A1BEB">
        <w:rPr>
          <w:rFonts w:ascii="Arial" w:hAnsi="Arial" w:cs="Arial"/>
        </w:rPr>
        <w:t>Wer eine werdende oder stillende Mutter beschäftigt, hat am Arbe</w:t>
      </w:r>
      <w:r w:rsidR="002A1BEB">
        <w:rPr>
          <w:rFonts w:ascii="Arial" w:hAnsi="Arial" w:cs="Arial"/>
        </w:rPr>
        <w:t>itsplatz einschließlich der Ma</w:t>
      </w:r>
      <w:r w:rsidRPr="002A1BEB">
        <w:rPr>
          <w:rFonts w:ascii="Arial" w:hAnsi="Arial" w:cs="Arial"/>
        </w:rPr>
        <w:t>schinen, Werkzeuge und Geräte und bei der Regelung der Beschä</w:t>
      </w:r>
      <w:r w:rsidR="002A1BEB">
        <w:rPr>
          <w:rFonts w:ascii="Arial" w:hAnsi="Arial" w:cs="Arial"/>
        </w:rPr>
        <w:t>ftigung die erforderlichen Vor</w:t>
      </w:r>
      <w:r w:rsidRPr="002A1BEB">
        <w:rPr>
          <w:rFonts w:ascii="Arial" w:hAnsi="Arial" w:cs="Arial"/>
        </w:rPr>
        <w:t xml:space="preserve">kehrungen und Maßnahmen zum Schutze von Leben und Gesundheit der </w:t>
      </w:r>
      <w:r w:rsidR="002A1BEB">
        <w:rPr>
          <w:rFonts w:ascii="Arial" w:hAnsi="Arial" w:cs="Arial"/>
        </w:rPr>
        <w:t>werdenden oder stillen</w:t>
      </w:r>
      <w:r w:rsidRPr="002A1BEB">
        <w:rPr>
          <w:rFonts w:ascii="Arial" w:hAnsi="Arial" w:cs="Arial"/>
        </w:rPr>
        <w:t>den Mutter zu treffen.</w:t>
      </w:r>
    </w:p>
    <w:p w:rsidR="0052321B" w:rsidRDefault="0052321B" w:rsidP="002A1BEB">
      <w:pPr>
        <w:spacing w:line="276" w:lineRule="auto"/>
        <w:jc w:val="both"/>
        <w:rPr>
          <w:rFonts w:ascii="Arial" w:hAnsi="Arial" w:cs="Arial"/>
        </w:rPr>
      </w:pPr>
    </w:p>
    <w:p w:rsidR="002A1BEB" w:rsidRDefault="002A1BEB">
      <w:pPr>
        <w:rPr>
          <w:rFonts w:ascii="Arial" w:hAnsi="Arial" w:cs="Arial"/>
        </w:rPr>
      </w:pPr>
      <w:r>
        <w:rPr>
          <w:rFonts w:ascii="Arial" w:hAnsi="Arial" w:cs="Arial"/>
        </w:rPr>
        <w:br w:type="page"/>
      </w:r>
    </w:p>
    <w:p w:rsidR="002A1BEB" w:rsidRPr="002A1BEB" w:rsidRDefault="002A1BEB" w:rsidP="002A1BEB">
      <w:pPr>
        <w:spacing w:line="276" w:lineRule="auto"/>
        <w:jc w:val="both"/>
        <w:rPr>
          <w:rFonts w:ascii="Arial" w:hAnsi="Arial" w:cs="Arial"/>
        </w:rPr>
      </w:pPr>
    </w:p>
    <w:p w:rsidR="0052321B" w:rsidRDefault="009F2B81" w:rsidP="002A1BEB">
      <w:pPr>
        <w:spacing w:line="276" w:lineRule="auto"/>
        <w:ind w:left="567" w:right="5688" w:hanging="567"/>
        <w:jc w:val="both"/>
        <w:rPr>
          <w:rFonts w:ascii="Arial" w:hAnsi="Arial" w:cs="Arial"/>
          <w:b/>
        </w:rPr>
      </w:pPr>
      <w:r w:rsidRPr="002A1BEB">
        <w:rPr>
          <w:rFonts w:ascii="Arial" w:hAnsi="Arial" w:cs="Arial"/>
          <w:b/>
        </w:rPr>
        <w:t xml:space="preserve">6. </w:t>
      </w:r>
      <w:r w:rsidR="002A1BEB">
        <w:rPr>
          <w:rFonts w:ascii="Arial" w:hAnsi="Arial" w:cs="Arial"/>
          <w:b/>
        </w:rPr>
        <w:tab/>
        <w:t>Beschäftigungsverbote/</w:t>
      </w:r>
      <w:r w:rsidRPr="002A1BEB">
        <w:rPr>
          <w:rFonts w:ascii="Arial" w:hAnsi="Arial" w:cs="Arial"/>
          <w:b/>
        </w:rPr>
        <w:t>Fristen</w:t>
      </w:r>
    </w:p>
    <w:p w:rsidR="002A1BEB" w:rsidRPr="002A1BEB" w:rsidRDefault="002A1BEB" w:rsidP="002A1BEB">
      <w:pPr>
        <w:spacing w:line="276" w:lineRule="auto"/>
        <w:ind w:right="5688"/>
        <w:jc w:val="both"/>
        <w:rPr>
          <w:rFonts w:ascii="Arial" w:hAnsi="Arial" w:cs="Arial"/>
          <w:b/>
        </w:rPr>
      </w:pPr>
    </w:p>
    <w:p w:rsidR="0052321B" w:rsidRPr="002A1BEB" w:rsidRDefault="002A1BEB" w:rsidP="002A1BEB">
      <w:pPr>
        <w:tabs>
          <w:tab w:val="left" w:pos="9638"/>
        </w:tabs>
        <w:spacing w:line="276" w:lineRule="auto"/>
        <w:ind w:left="567" w:right="-1" w:hanging="567"/>
        <w:jc w:val="both"/>
        <w:rPr>
          <w:rFonts w:ascii="Arial" w:hAnsi="Arial" w:cs="Arial"/>
          <w:u w:val="single"/>
        </w:rPr>
      </w:pPr>
      <w:r w:rsidRPr="002A1BEB">
        <w:rPr>
          <w:rFonts w:ascii="Arial" w:hAnsi="Arial" w:cs="Arial"/>
          <w:u w:val="single"/>
        </w:rPr>
        <w:t>a)</w:t>
      </w:r>
      <w:r w:rsidRPr="002A1BEB">
        <w:rPr>
          <w:rFonts w:ascii="Arial" w:hAnsi="Arial" w:cs="Arial"/>
          <w:u w:val="single"/>
        </w:rPr>
        <w:tab/>
        <w:t>Vo</w:t>
      </w:r>
      <w:r w:rsidR="009F2B81" w:rsidRPr="002A1BEB">
        <w:rPr>
          <w:rFonts w:ascii="Arial" w:hAnsi="Arial" w:cs="Arial"/>
          <w:u w:val="single"/>
        </w:rPr>
        <w:t>m Beginn der Schwangerschaft an</w:t>
      </w:r>
      <w:r w:rsidRPr="002A1BEB">
        <w:rPr>
          <w:rFonts w:ascii="Arial" w:hAnsi="Arial" w:cs="Arial"/>
          <w:u w:val="single"/>
        </w:rPr>
        <w:t>:</w:t>
      </w:r>
    </w:p>
    <w:p w:rsidR="002A1BEB" w:rsidRPr="002A1BEB" w:rsidRDefault="002A1BEB" w:rsidP="002A1BEB">
      <w:pPr>
        <w:tabs>
          <w:tab w:val="left" w:pos="9638"/>
        </w:tabs>
        <w:spacing w:line="276" w:lineRule="auto"/>
        <w:ind w:left="567" w:right="-1" w:hanging="567"/>
        <w:jc w:val="both"/>
        <w:rPr>
          <w:rFonts w:ascii="Arial" w:hAnsi="Arial" w:cs="Arial"/>
        </w:rPr>
      </w:pPr>
    </w:p>
    <w:p w:rsidR="0052321B" w:rsidRPr="002A1BEB" w:rsidRDefault="009F2B81" w:rsidP="002A1BEB">
      <w:pPr>
        <w:numPr>
          <w:ilvl w:val="0"/>
          <w:numId w:val="13"/>
        </w:numPr>
        <w:tabs>
          <w:tab w:val="left" w:pos="9638"/>
        </w:tabs>
        <w:spacing w:line="276" w:lineRule="auto"/>
        <w:ind w:left="993" w:right="-1" w:hanging="426"/>
        <w:jc w:val="both"/>
        <w:rPr>
          <w:rFonts w:ascii="Arial" w:hAnsi="Arial" w:cs="Arial"/>
        </w:rPr>
      </w:pPr>
      <w:r w:rsidRPr="002A1BEB">
        <w:rPr>
          <w:rFonts w:ascii="Arial" w:hAnsi="Arial" w:cs="Arial"/>
        </w:rPr>
        <w:t>keine schwere körperliche Arbeit</w:t>
      </w:r>
    </w:p>
    <w:p w:rsidR="0052321B" w:rsidRPr="002A1BEB" w:rsidRDefault="009F2B81" w:rsidP="002A1BEB">
      <w:pPr>
        <w:numPr>
          <w:ilvl w:val="0"/>
          <w:numId w:val="13"/>
        </w:numPr>
        <w:tabs>
          <w:tab w:val="left" w:pos="9638"/>
        </w:tabs>
        <w:spacing w:line="276" w:lineRule="auto"/>
        <w:ind w:left="993" w:right="-1" w:hanging="426"/>
        <w:jc w:val="both"/>
        <w:rPr>
          <w:rFonts w:ascii="Arial" w:hAnsi="Arial" w:cs="Arial"/>
        </w:rPr>
      </w:pPr>
      <w:r w:rsidRPr="002A1BEB">
        <w:rPr>
          <w:rFonts w:ascii="Arial" w:hAnsi="Arial" w:cs="Arial"/>
        </w:rPr>
        <w:t>keine Arbeiten, bei denen die Schwangere schädlichen Einwirkungen ausgesetzt ist</w:t>
      </w:r>
    </w:p>
    <w:p w:rsidR="0052321B" w:rsidRPr="002A1BEB" w:rsidRDefault="009F2B81" w:rsidP="002A1BEB">
      <w:pPr>
        <w:numPr>
          <w:ilvl w:val="0"/>
          <w:numId w:val="13"/>
        </w:numPr>
        <w:tabs>
          <w:tab w:val="left" w:pos="9638"/>
        </w:tabs>
        <w:spacing w:line="276" w:lineRule="auto"/>
        <w:ind w:left="993" w:right="-1" w:hanging="426"/>
        <w:jc w:val="both"/>
        <w:rPr>
          <w:rFonts w:ascii="Arial" w:hAnsi="Arial" w:cs="Arial"/>
        </w:rPr>
      </w:pPr>
      <w:r w:rsidRPr="002A1BEB">
        <w:rPr>
          <w:rFonts w:ascii="Arial" w:hAnsi="Arial" w:cs="Arial"/>
        </w:rPr>
        <w:t>keine Laborarbeiten mit gefährlichen Chemikalien</w:t>
      </w:r>
    </w:p>
    <w:p w:rsidR="0052321B" w:rsidRPr="002A1BEB" w:rsidRDefault="009F2B81" w:rsidP="002A1BEB">
      <w:pPr>
        <w:numPr>
          <w:ilvl w:val="0"/>
          <w:numId w:val="13"/>
        </w:numPr>
        <w:tabs>
          <w:tab w:val="left" w:pos="9638"/>
        </w:tabs>
        <w:spacing w:line="276" w:lineRule="auto"/>
        <w:ind w:left="993" w:right="-1" w:hanging="426"/>
        <w:jc w:val="both"/>
        <w:rPr>
          <w:rFonts w:ascii="Arial" w:hAnsi="Arial" w:cs="Arial"/>
        </w:rPr>
      </w:pPr>
      <w:r w:rsidRPr="002A1BEB">
        <w:rPr>
          <w:rFonts w:ascii="Arial" w:hAnsi="Arial" w:cs="Arial"/>
        </w:rPr>
        <w:t>keine Arbeiten, bei denen nach ärztlichem Zeugnis Leben oder Gesundheit von Mutter und Kind gefährdet sind</w:t>
      </w:r>
    </w:p>
    <w:p w:rsidR="0052321B" w:rsidRPr="002A1BEB" w:rsidRDefault="0052321B" w:rsidP="002A1BEB">
      <w:pPr>
        <w:tabs>
          <w:tab w:val="left" w:pos="9638"/>
        </w:tabs>
        <w:spacing w:line="276" w:lineRule="auto"/>
        <w:ind w:right="-1"/>
        <w:jc w:val="both"/>
        <w:rPr>
          <w:rFonts w:ascii="Arial" w:hAnsi="Arial" w:cs="Arial"/>
        </w:rPr>
      </w:pPr>
    </w:p>
    <w:p w:rsidR="0052321B" w:rsidRPr="002A1BEB" w:rsidRDefault="002A1BEB" w:rsidP="002A1BEB">
      <w:pPr>
        <w:spacing w:line="276" w:lineRule="auto"/>
        <w:ind w:left="567" w:right="-1" w:hanging="567"/>
        <w:jc w:val="both"/>
        <w:rPr>
          <w:rFonts w:ascii="Arial" w:hAnsi="Arial" w:cs="Arial"/>
          <w:u w:val="single"/>
        </w:rPr>
      </w:pPr>
      <w:r w:rsidRPr="002A1BEB">
        <w:rPr>
          <w:rFonts w:ascii="Arial" w:hAnsi="Arial" w:cs="Arial"/>
          <w:u w:val="single"/>
        </w:rPr>
        <w:t>b)</w:t>
      </w:r>
      <w:r w:rsidRPr="002A1BEB">
        <w:rPr>
          <w:rFonts w:ascii="Arial" w:hAnsi="Arial" w:cs="Arial"/>
          <w:u w:val="single"/>
        </w:rPr>
        <w:tab/>
        <w:t>Sechs</w:t>
      </w:r>
      <w:r w:rsidR="009F2B81" w:rsidRPr="002A1BEB">
        <w:rPr>
          <w:rFonts w:ascii="Arial" w:hAnsi="Arial" w:cs="Arial"/>
          <w:u w:val="single"/>
        </w:rPr>
        <w:t xml:space="preserve"> Woch</w:t>
      </w:r>
      <w:r w:rsidRPr="002A1BEB">
        <w:rPr>
          <w:rFonts w:ascii="Arial" w:hAnsi="Arial" w:cs="Arial"/>
          <w:u w:val="single"/>
        </w:rPr>
        <w:t>en vor der Entbindung (mutmaßlicher Termin laut Zeugnis von Arzt/</w:t>
      </w:r>
      <w:r w:rsidR="009F2B81" w:rsidRPr="002A1BEB">
        <w:rPr>
          <w:rFonts w:ascii="Arial" w:hAnsi="Arial" w:cs="Arial"/>
          <w:u w:val="single"/>
        </w:rPr>
        <w:t>Hebamme)</w:t>
      </w:r>
    </w:p>
    <w:p w:rsidR="002A1BEB" w:rsidRPr="002A1BEB" w:rsidRDefault="002A1BEB" w:rsidP="002A1BEB">
      <w:pPr>
        <w:spacing w:line="276" w:lineRule="auto"/>
        <w:ind w:left="567" w:right="-1" w:hanging="567"/>
        <w:jc w:val="both"/>
        <w:rPr>
          <w:rFonts w:ascii="Arial" w:hAnsi="Arial" w:cs="Arial"/>
        </w:rPr>
      </w:pPr>
    </w:p>
    <w:p w:rsidR="0052321B" w:rsidRPr="002A1BEB" w:rsidRDefault="009F2B81" w:rsidP="002A1BEB">
      <w:pPr>
        <w:numPr>
          <w:ilvl w:val="0"/>
          <w:numId w:val="14"/>
        </w:numPr>
        <w:tabs>
          <w:tab w:val="left" w:pos="9638"/>
        </w:tabs>
        <w:spacing w:line="276" w:lineRule="auto"/>
        <w:ind w:left="993" w:right="-1" w:hanging="426"/>
        <w:jc w:val="both"/>
        <w:rPr>
          <w:rFonts w:ascii="Arial" w:hAnsi="Arial" w:cs="Arial"/>
        </w:rPr>
      </w:pPr>
      <w:r w:rsidRPr="002A1BEB">
        <w:rPr>
          <w:rFonts w:ascii="Arial" w:hAnsi="Arial" w:cs="Arial"/>
        </w:rPr>
        <w:t>generelles Beschäftigungsverbot, das der Arbeitgeber von sich aus beachten mu</w:t>
      </w:r>
      <w:r w:rsidR="002A1BEB">
        <w:rPr>
          <w:rFonts w:ascii="Arial" w:hAnsi="Arial" w:cs="Arial"/>
        </w:rPr>
        <w:t>ss</w:t>
      </w:r>
      <w:r w:rsidRPr="002A1BEB">
        <w:rPr>
          <w:rFonts w:ascii="Arial" w:hAnsi="Arial" w:cs="Arial"/>
        </w:rPr>
        <w:t>!</w:t>
      </w:r>
    </w:p>
    <w:p w:rsidR="0052321B" w:rsidRPr="002A1BEB" w:rsidRDefault="009F2B81" w:rsidP="002A1BEB">
      <w:pPr>
        <w:numPr>
          <w:ilvl w:val="0"/>
          <w:numId w:val="14"/>
        </w:numPr>
        <w:tabs>
          <w:tab w:val="left" w:pos="9638"/>
        </w:tabs>
        <w:spacing w:line="276" w:lineRule="auto"/>
        <w:ind w:left="993" w:right="-1" w:hanging="426"/>
        <w:jc w:val="both"/>
        <w:rPr>
          <w:rFonts w:ascii="Arial" w:hAnsi="Arial" w:cs="Arial"/>
        </w:rPr>
      </w:pPr>
      <w:r w:rsidRPr="002A1BEB">
        <w:rPr>
          <w:rFonts w:ascii="Arial" w:hAnsi="Arial" w:cs="Arial"/>
        </w:rPr>
        <w:t xml:space="preserve">Ausnahme: bei </w:t>
      </w:r>
      <w:r w:rsidRPr="002A1BEB">
        <w:rPr>
          <w:rFonts w:ascii="Arial" w:hAnsi="Arial" w:cs="Arial"/>
          <w:u w:val="single"/>
        </w:rPr>
        <w:t>ausdrücklicher</w:t>
      </w:r>
      <w:r w:rsidRPr="002A1BEB">
        <w:rPr>
          <w:rFonts w:ascii="Arial" w:hAnsi="Arial" w:cs="Arial"/>
        </w:rPr>
        <w:t xml:space="preserve"> Bereitschaft der Schwangeren</w:t>
      </w:r>
    </w:p>
    <w:p w:rsidR="0052321B" w:rsidRPr="002A1BEB" w:rsidRDefault="0052321B" w:rsidP="002A1BEB">
      <w:pPr>
        <w:tabs>
          <w:tab w:val="left" w:pos="9638"/>
        </w:tabs>
        <w:spacing w:line="276" w:lineRule="auto"/>
        <w:ind w:right="-1"/>
        <w:jc w:val="both"/>
        <w:rPr>
          <w:rFonts w:ascii="Arial" w:hAnsi="Arial" w:cs="Arial"/>
        </w:rPr>
      </w:pPr>
    </w:p>
    <w:p w:rsidR="0052321B" w:rsidRPr="002A1BEB" w:rsidRDefault="002A1BEB" w:rsidP="002A1BEB">
      <w:pPr>
        <w:spacing w:line="276" w:lineRule="auto"/>
        <w:ind w:left="567" w:right="-1" w:hanging="567"/>
        <w:jc w:val="both"/>
        <w:rPr>
          <w:rFonts w:ascii="Arial" w:hAnsi="Arial" w:cs="Arial"/>
          <w:u w:val="single"/>
        </w:rPr>
      </w:pPr>
      <w:r w:rsidRPr="002A1BEB">
        <w:rPr>
          <w:rFonts w:ascii="Arial" w:hAnsi="Arial" w:cs="Arial"/>
          <w:u w:val="single"/>
        </w:rPr>
        <w:t>c)</w:t>
      </w:r>
      <w:r w:rsidRPr="002A1BEB">
        <w:rPr>
          <w:rFonts w:ascii="Arial" w:hAnsi="Arial" w:cs="Arial"/>
          <w:u w:val="single"/>
        </w:rPr>
        <w:tab/>
        <w:t>B</w:t>
      </w:r>
      <w:r w:rsidR="009F2B81" w:rsidRPr="002A1BEB">
        <w:rPr>
          <w:rFonts w:ascii="Arial" w:hAnsi="Arial" w:cs="Arial"/>
          <w:u w:val="single"/>
        </w:rPr>
        <w:t xml:space="preserve">is zum Ablauf von </w:t>
      </w:r>
      <w:r w:rsidRPr="002A1BEB">
        <w:rPr>
          <w:rFonts w:ascii="Arial" w:hAnsi="Arial" w:cs="Arial"/>
          <w:u w:val="single"/>
        </w:rPr>
        <w:t>acht</w:t>
      </w:r>
      <w:r w:rsidR="009F2B81" w:rsidRPr="002A1BEB">
        <w:rPr>
          <w:rFonts w:ascii="Arial" w:hAnsi="Arial" w:cs="Arial"/>
          <w:u w:val="single"/>
        </w:rPr>
        <w:t xml:space="preserve">, bei Früh- oder Mehrlingsgeburten </w:t>
      </w:r>
      <w:r w:rsidRPr="002A1BEB">
        <w:rPr>
          <w:rFonts w:ascii="Arial" w:hAnsi="Arial" w:cs="Arial"/>
          <w:u w:val="single"/>
        </w:rPr>
        <w:t>zwölf</w:t>
      </w:r>
      <w:r w:rsidR="009F2B81" w:rsidRPr="002A1BEB">
        <w:rPr>
          <w:rFonts w:ascii="Arial" w:hAnsi="Arial" w:cs="Arial"/>
          <w:u w:val="single"/>
        </w:rPr>
        <w:t xml:space="preserve"> Wochen nach der Geburt</w:t>
      </w:r>
    </w:p>
    <w:p w:rsidR="002A1BEB" w:rsidRPr="002A1BEB" w:rsidRDefault="002A1BEB" w:rsidP="002A1BEB">
      <w:pPr>
        <w:spacing w:line="276" w:lineRule="auto"/>
        <w:ind w:left="567" w:right="-1" w:hanging="567"/>
        <w:jc w:val="both"/>
        <w:rPr>
          <w:rFonts w:ascii="Arial" w:hAnsi="Arial" w:cs="Arial"/>
        </w:rPr>
      </w:pPr>
    </w:p>
    <w:p w:rsidR="0052321B" w:rsidRPr="002A1BEB" w:rsidRDefault="009F2B81" w:rsidP="002A1BEB">
      <w:pPr>
        <w:pStyle w:val="Listenabsatz"/>
        <w:numPr>
          <w:ilvl w:val="0"/>
          <w:numId w:val="15"/>
        </w:numPr>
        <w:tabs>
          <w:tab w:val="left" w:pos="9638"/>
        </w:tabs>
        <w:spacing w:line="276" w:lineRule="auto"/>
        <w:ind w:left="993" w:right="-1" w:hanging="426"/>
        <w:jc w:val="both"/>
        <w:rPr>
          <w:rFonts w:ascii="Arial" w:hAnsi="Arial" w:cs="Arial"/>
        </w:rPr>
      </w:pPr>
      <w:r w:rsidRPr="002A1BEB">
        <w:rPr>
          <w:rFonts w:ascii="Arial" w:hAnsi="Arial" w:cs="Arial"/>
        </w:rPr>
        <w:t>generelles Beschäftigungsverbot, das der Arbeitgeber von sich aus beachten mu</w:t>
      </w:r>
      <w:r w:rsidR="002A1BEB" w:rsidRPr="002A1BEB">
        <w:rPr>
          <w:rFonts w:ascii="Arial" w:hAnsi="Arial" w:cs="Arial"/>
        </w:rPr>
        <w:t>ss</w:t>
      </w:r>
      <w:r w:rsidRPr="002A1BEB">
        <w:rPr>
          <w:rFonts w:ascii="Arial" w:hAnsi="Arial" w:cs="Arial"/>
        </w:rPr>
        <w:t>!</w:t>
      </w:r>
    </w:p>
    <w:p w:rsidR="0052321B" w:rsidRPr="002A1BEB" w:rsidRDefault="009F2B81" w:rsidP="002A1BEB">
      <w:pPr>
        <w:pStyle w:val="Listenabsatz"/>
        <w:numPr>
          <w:ilvl w:val="0"/>
          <w:numId w:val="15"/>
        </w:numPr>
        <w:tabs>
          <w:tab w:val="left" w:pos="9638"/>
        </w:tabs>
        <w:spacing w:line="276" w:lineRule="auto"/>
        <w:ind w:left="993" w:right="-1" w:hanging="426"/>
        <w:jc w:val="both"/>
        <w:rPr>
          <w:rFonts w:ascii="Arial" w:hAnsi="Arial" w:cs="Arial"/>
        </w:rPr>
      </w:pPr>
      <w:r w:rsidRPr="002A1BEB">
        <w:rPr>
          <w:rFonts w:ascii="Arial" w:hAnsi="Arial" w:cs="Arial"/>
        </w:rPr>
        <w:t>Ausnahme: bei Tod des Kindes ist eine Beschäftigung auf ausdrückliches Verlangen der Mutter und wenn nach ärztlichem Zeugnis nichts dagegen spricht vor Ablauf der Frist möglich</w:t>
      </w:r>
    </w:p>
    <w:p w:rsidR="0052321B" w:rsidRPr="002A1BEB" w:rsidRDefault="0052321B" w:rsidP="002A1BEB">
      <w:pPr>
        <w:tabs>
          <w:tab w:val="left" w:pos="9638"/>
        </w:tabs>
        <w:spacing w:line="276" w:lineRule="auto"/>
        <w:ind w:left="360" w:right="-1"/>
        <w:jc w:val="both"/>
        <w:rPr>
          <w:rFonts w:ascii="Arial" w:hAnsi="Arial" w:cs="Arial"/>
        </w:rPr>
      </w:pPr>
    </w:p>
    <w:p w:rsidR="0052321B" w:rsidRPr="002A1BEB" w:rsidRDefault="002A1BEB" w:rsidP="009775FB">
      <w:pPr>
        <w:spacing w:line="276" w:lineRule="auto"/>
        <w:ind w:left="567" w:right="-1" w:hanging="567"/>
        <w:rPr>
          <w:rFonts w:ascii="Arial" w:hAnsi="Arial" w:cs="Arial"/>
          <w:u w:val="single"/>
        </w:rPr>
      </w:pPr>
      <w:r w:rsidRPr="002A1BEB">
        <w:rPr>
          <w:rFonts w:ascii="Arial" w:hAnsi="Arial" w:cs="Arial"/>
          <w:u w:val="single"/>
        </w:rPr>
        <w:t>d)</w:t>
      </w:r>
      <w:r w:rsidRPr="002A1BEB">
        <w:rPr>
          <w:rFonts w:ascii="Arial" w:hAnsi="Arial" w:cs="Arial"/>
          <w:u w:val="single"/>
        </w:rPr>
        <w:tab/>
      </w:r>
      <w:r w:rsidR="009F2B81" w:rsidRPr="002A1BEB">
        <w:rPr>
          <w:rFonts w:ascii="Arial" w:hAnsi="Arial" w:cs="Arial"/>
          <w:u w:val="single"/>
        </w:rPr>
        <w:t xml:space="preserve">bei Frühgeburten: Verlängerung der </w:t>
      </w:r>
      <w:r w:rsidRPr="002A1BEB">
        <w:rPr>
          <w:rFonts w:ascii="Arial" w:hAnsi="Arial" w:cs="Arial"/>
          <w:u w:val="single"/>
        </w:rPr>
        <w:t>Zwölf</w:t>
      </w:r>
      <w:r w:rsidR="009F2B81" w:rsidRPr="002A1BEB">
        <w:rPr>
          <w:rFonts w:ascii="Arial" w:hAnsi="Arial" w:cs="Arial"/>
          <w:u w:val="single"/>
        </w:rPr>
        <w:t xml:space="preserve">-Wochen-Frist um den Zeitraum, </w:t>
      </w:r>
      <w:r w:rsidR="009775FB">
        <w:rPr>
          <w:rFonts w:ascii="Arial" w:hAnsi="Arial" w:cs="Arial"/>
          <w:u w:val="single"/>
        </w:rPr>
        <w:br/>
      </w:r>
      <w:r w:rsidR="009F2B81" w:rsidRPr="002A1BEB">
        <w:rPr>
          <w:rFonts w:ascii="Arial" w:hAnsi="Arial" w:cs="Arial"/>
          <w:u w:val="single"/>
        </w:rPr>
        <w:t>der nicht in Anspruch genommen werden konnte</w:t>
      </w:r>
    </w:p>
    <w:p w:rsidR="002A1BEB" w:rsidRPr="002A1BEB" w:rsidRDefault="002A1BEB" w:rsidP="002A1BEB">
      <w:pPr>
        <w:tabs>
          <w:tab w:val="left" w:pos="9638"/>
        </w:tabs>
        <w:spacing w:line="276" w:lineRule="auto"/>
        <w:ind w:left="360" w:right="-1"/>
        <w:jc w:val="both"/>
        <w:rPr>
          <w:rFonts w:ascii="Arial" w:hAnsi="Arial" w:cs="Arial"/>
        </w:rPr>
      </w:pPr>
    </w:p>
    <w:p w:rsidR="0052321B" w:rsidRPr="002A1BEB" w:rsidRDefault="009F2B81" w:rsidP="002A1BEB">
      <w:pPr>
        <w:pStyle w:val="Listenabsatz"/>
        <w:numPr>
          <w:ilvl w:val="0"/>
          <w:numId w:val="16"/>
        </w:numPr>
        <w:tabs>
          <w:tab w:val="left" w:pos="9638"/>
        </w:tabs>
        <w:spacing w:line="276" w:lineRule="auto"/>
        <w:ind w:left="993" w:right="-1" w:hanging="426"/>
        <w:jc w:val="both"/>
        <w:rPr>
          <w:rFonts w:ascii="Arial" w:hAnsi="Arial" w:cs="Arial"/>
        </w:rPr>
      </w:pPr>
      <w:r w:rsidRPr="002A1BEB">
        <w:rPr>
          <w:rFonts w:ascii="Arial" w:hAnsi="Arial" w:cs="Arial"/>
        </w:rPr>
        <w:t>generelles Beschäftigungsverbot, das der Arbeitgeber von sich aus beachten mu</w:t>
      </w:r>
      <w:r w:rsidR="002A1BEB">
        <w:rPr>
          <w:rFonts w:ascii="Arial" w:hAnsi="Arial" w:cs="Arial"/>
        </w:rPr>
        <w:t>ss</w:t>
      </w:r>
      <w:r w:rsidRPr="002A1BEB">
        <w:rPr>
          <w:rFonts w:ascii="Arial" w:hAnsi="Arial" w:cs="Arial"/>
        </w:rPr>
        <w:t>!</w:t>
      </w:r>
    </w:p>
    <w:p w:rsidR="0052321B" w:rsidRPr="002A1BEB" w:rsidRDefault="009F2B81" w:rsidP="002A1BEB">
      <w:pPr>
        <w:pStyle w:val="Listenabsatz"/>
        <w:numPr>
          <w:ilvl w:val="0"/>
          <w:numId w:val="16"/>
        </w:numPr>
        <w:tabs>
          <w:tab w:val="left" w:pos="9638"/>
        </w:tabs>
        <w:spacing w:line="276" w:lineRule="auto"/>
        <w:ind w:left="993" w:right="-1" w:hanging="426"/>
        <w:jc w:val="both"/>
        <w:rPr>
          <w:rFonts w:ascii="Arial" w:hAnsi="Arial" w:cs="Arial"/>
        </w:rPr>
      </w:pPr>
      <w:r w:rsidRPr="002A1BEB">
        <w:rPr>
          <w:rFonts w:ascii="Arial" w:hAnsi="Arial" w:cs="Arial"/>
        </w:rPr>
        <w:t>Ausnahme: bei Tod des Kindes: s. o.</w:t>
      </w:r>
    </w:p>
    <w:p w:rsidR="0052321B" w:rsidRPr="002A1BEB" w:rsidRDefault="0052321B" w:rsidP="002A1BEB">
      <w:pPr>
        <w:tabs>
          <w:tab w:val="left" w:pos="9638"/>
        </w:tabs>
        <w:spacing w:line="276" w:lineRule="auto"/>
        <w:ind w:left="360" w:right="-1"/>
        <w:jc w:val="both"/>
        <w:rPr>
          <w:rFonts w:ascii="Arial" w:hAnsi="Arial" w:cs="Arial"/>
        </w:rPr>
      </w:pPr>
    </w:p>
    <w:p w:rsidR="002A1BEB" w:rsidRPr="009775FB" w:rsidRDefault="002A1BEB" w:rsidP="009775FB">
      <w:pPr>
        <w:spacing w:line="276" w:lineRule="auto"/>
        <w:ind w:left="567" w:right="-1" w:hanging="567"/>
        <w:rPr>
          <w:rFonts w:ascii="Arial" w:hAnsi="Arial" w:cs="Arial"/>
          <w:u w:val="single"/>
        </w:rPr>
      </w:pPr>
      <w:r w:rsidRPr="009775FB">
        <w:rPr>
          <w:rFonts w:ascii="Arial" w:hAnsi="Arial" w:cs="Arial"/>
          <w:u w:val="single"/>
        </w:rPr>
        <w:t>e)</w:t>
      </w:r>
      <w:r w:rsidRPr="009775FB">
        <w:rPr>
          <w:rFonts w:ascii="Arial" w:hAnsi="Arial" w:cs="Arial"/>
          <w:u w:val="single"/>
        </w:rPr>
        <w:tab/>
      </w:r>
      <w:r w:rsidR="009F2B81" w:rsidRPr="009775FB">
        <w:rPr>
          <w:rFonts w:ascii="Arial" w:hAnsi="Arial" w:cs="Arial"/>
          <w:u w:val="single"/>
        </w:rPr>
        <w:t xml:space="preserve">bei Entbindung </w:t>
      </w:r>
      <w:r w:rsidRPr="009775FB">
        <w:rPr>
          <w:rFonts w:ascii="Arial" w:hAnsi="Arial" w:cs="Arial"/>
          <w:u w:val="single"/>
        </w:rPr>
        <w:t>eines behinderten Kindes</w:t>
      </w:r>
      <w:r w:rsidR="009F2B81" w:rsidRPr="009775FB">
        <w:rPr>
          <w:rFonts w:ascii="Arial" w:hAnsi="Arial" w:cs="Arial"/>
          <w:u w:val="single"/>
        </w:rPr>
        <w:t>:</w:t>
      </w:r>
    </w:p>
    <w:p w:rsidR="002A1BEB" w:rsidRDefault="002A1BEB" w:rsidP="002A1BEB">
      <w:pPr>
        <w:spacing w:line="276" w:lineRule="auto"/>
        <w:ind w:left="567" w:right="-1" w:hanging="567"/>
        <w:jc w:val="both"/>
        <w:rPr>
          <w:rFonts w:ascii="Arial" w:hAnsi="Arial" w:cs="Arial"/>
        </w:rPr>
      </w:pPr>
    </w:p>
    <w:p w:rsidR="0052321B" w:rsidRPr="002A1BEB" w:rsidRDefault="009F2B81" w:rsidP="002A1BEB">
      <w:pPr>
        <w:pStyle w:val="Listenabsatz"/>
        <w:numPr>
          <w:ilvl w:val="0"/>
          <w:numId w:val="17"/>
        </w:numPr>
        <w:spacing w:line="276" w:lineRule="auto"/>
        <w:ind w:left="993" w:right="-1" w:hanging="426"/>
        <w:jc w:val="both"/>
        <w:rPr>
          <w:rFonts w:ascii="Arial" w:hAnsi="Arial" w:cs="Arial"/>
        </w:rPr>
      </w:pPr>
      <w:r w:rsidRPr="002A1BEB">
        <w:rPr>
          <w:rFonts w:ascii="Arial" w:hAnsi="Arial" w:cs="Arial"/>
        </w:rPr>
        <w:t xml:space="preserve">Verlängerung des Mutterschutzes auf </w:t>
      </w:r>
      <w:r w:rsidR="009775FB">
        <w:rPr>
          <w:rFonts w:ascii="Arial" w:hAnsi="Arial" w:cs="Arial"/>
        </w:rPr>
        <w:t>zwölf</w:t>
      </w:r>
      <w:r w:rsidRPr="002A1BEB">
        <w:rPr>
          <w:rFonts w:ascii="Arial" w:hAnsi="Arial" w:cs="Arial"/>
        </w:rPr>
        <w:t xml:space="preserve"> Wochen</w:t>
      </w:r>
    </w:p>
    <w:p w:rsidR="0052321B" w:rsidRPr="002A1BEB" w:rsidRDefault="0052321B" w:rsidP="002A1BEB">
      <w:pPr>
        <w:pStyle w:val="Textkrper"/>
        <w:framePr w:w="0" w:hRule="auto" w:wrap="auto" w:vAnchor="margin" w:hAnchor="text" w:xAlign="left" w:yAlign="inline"/>
        <w:spacing w:line="276" w:lineRule="auto"/>
        <w:rPr>
          <w:rFonts w:ascii="Arial" w:hAnsi="Arial" w:cs="Arial"/>
          <w:sz w:val="20"/>
        </w:rPr>
      </w:pPr>
    </w:p>
    <w:p w:rsidR="0052321B" w:rsidRPr="009775FB" w:rsidRDefault="002A1BEB" w:rsidP="002A1BEB">
      <w:pPr>
        <w:spacing w:line="276" w:lineRule="auto"/>
        <w:ind w:left="567" w:hanging="567"/>
        <w:jc w:val="both"/>
        <w:rPr>
          <w:rFonts w:ascii="Arial" w:hAnsi="Arial" w:cs="Arial"/>
          <w:u w:val="single"/>
        </w:rPr>
      </w:pPr>
      <w:r w:rsidRPr="009775FB">
        <w:rPr>
          <w:rFonts w:ascii="Arial" w:hAnsi="Arial" w:cs="Arial"/>
          <w:u w:val="single"/>
        </w:rPr>
        <w:t>f)</w:t>
      </w:r>
      <w:r w:rsidRPr="009775FB">
        <w:rPr>
          <w:rFonts w:ascii="Arial" w:hAnsi="Arial" w:cs="Arial"/>
          <w:u w:val="single"/>
        </w:rPr>
        <w:tab/>
      </w:r>
      <w:r w:rsidR="009F2B81" w:rsidRPr="009775FB">
        <w:rPr>
          <w:rFonts w:ascii="Arial" w:hAnsi="Arial" w:cs="Arial"/>
          <w:u w:val="single"/>
        </w:rPr>
        <w:t xml:space="preserve">Mehrarbeit, Nacht- und Sonntagsarbeit </w:t>
      </w:r>
    </w:p>
    <w:p w:rsidR="002A1BEB" w:rsidRPr="002A1BEB" w:rsidRDefault="002A1BEB" w:rsidP="002A1BEB">
      <w:pPr>
        <w:spacing w:line="276" w:lineRule="auto"/>
        <w:ind w:left="567" w:hanging="567"/>
        <w:jc w:val="both"/>
        <w:rPr>
          <w:rFonts w:ascii="Arial" w:hAnsi="Arial" w:cs="Arial"/>
        </w:rPr>
      </w:pPr>
    </w:p>
    <w:p w:rsidR="0052321B" w:rsidRPr="009775FB" w:rsidRDefault="009F2B81" w:rsidP="009775FB">
      <w:pPr>
        <w:pStyle w:val="Listenabsatz"/>
        <w:numPr>
          <w:ilvl w:val="0"/>
          <w:numId w:val="17"/>
        </w:numPr>
        <w:spacing w:line="276" w:lineRule="auto"/>
        <w:ind w:left="993" w:hanging="426"/>
        <w:jc w:val="both"/>
        <w:rPr>
          <w:rFonts w:ascii="Arial" w:hAnsi="Arial" w:cs="Arial"/>
        </w:rPr>
      </w:pPr>
      <w:r w:rsidRPr="009775FB">
        <w:rPr>
          <w:rFonts w:ascii="Arial" w:hAnsi="Arial" w:cs="Arial"/>
        </w:rPr>
        <w:t>Schwangere und stillende Mütter dürfen nicht mit Mehrarbeit, nicht in der Nacht zwischen 20</w:t>
      </w:r>
      <w:r w:rsidR="009775FB">
        <w:rPr>
          <w:rFonts w:ascii="Arial" w:hAnsi="Arial" w:cs="Arial"/>
        </w:rPr>
        <w:t>:</w:t>
      </w:r>
      <w:r w:rsidRPr="009775FB">
        <w:rPr>
          <w:rFonts w:ascii="Arial" w:hAnsi="Arial" w:cs="Arial"/>
        </w:rPr>
        <w:t>00</w:t>
      </w:r>
      <w:r w:rsidR="009775FB">
        <w:rPr>
          <w:rFonts w:ascii="Arial" w:hAnsi="Arial" w:cs="Arial"/>
        </w:rPr>
        <w:t> </w:t>
      </w:r>
      <w:r w:rsidRPr="009775FB">
        <w:rPr>
          <w:rFonts w:ascii="Arial" w:hAnsi="Arial" w:cs="Arial"/>
        </w:rPr>
        <w:t>Uhr und 6</w:t>
      </w:r>
      <w:r w:rsidR="009775FB">
        <w:rPr>
          <w:rFonts w:ascii="Arial" w:hAnsi="Arial" w:cs="Arial"/>
        </w:rPr>
        <w:t>:</w:t>
      </w:r>
      <w:r w:rsidRPr="009775FB">
        <w:rPr>
          <w:rFonts w:ascii="Arial" w:hAnsi="Arial" w:cs="Arial"/>
        </w:rPr>
        <w:t>00 Uhr und nicht an Sonn- und Feiertagen beschäftigt werden. Eine Beschäftigung in der Abendzeit zwischen 20</w:t>
      </w:r>
      <w:r w:rsidR="009775FB">
        <w:rPr>
          <w:rFonts w:ascii="Arial" w:hAnsi="Arial" w:cs="Arial"/>
        </w:rPr>
        <w:t>:00</w:t>
      </w:r>
      <w:r w:rsidRPr="009775FB">
        <w:rPr>
          <w:rFonts w:ascii="Arial" w:hAnsi="Arial" w:cs="Arial"/>
        </w:rPr>
        <w:t xml:space="preserve"> und 22</w:t>
      </w:r>
      <w:r w:rsidR="009775FB">
        <w:rPr>
          <w:rFonts w:ascii="Arial" w:hAnsi="Arial" w:cs="Arial"/>
        </w:rPr>
        <w:t>:00</w:t>
      </w:r>
      <w:r w:rsidRPr="009775FB">
        <w:rPr>
          <w:rFonts w:ascii="Arial" w:hAnsi="Arial" w:cs="Arial"/>
        </w:rPr>
        <w:t xml:space="preserve"> Uhr ist möglich, wenn die Schwangere zustimmt und eine Unbedenklichkeitsbescheinigung vorliegt. Schwangere können in allen Branchen, in denen Sonntagsarbeit gängig ist, ihren Arbeitseinsatz anbieten. Dies geschieht jedoch nur auf freiwilliger Basis und kann jederzeit widerrufen werden. Zum Ausgleich dafür, müssen Schwangere einen anderen freien Tag bekommen. Wichtig: Sie dürfen nicht allein im Dienst sein. Mehrarbeit im Sinne des </w:t>
      </w:r>
      <w:r w:rsidR="009775FB">
        <w:rPr>
          <w:rFonts w:ascii="Arial" w:hAnsi="Arial" w:cs="Arial"/>
        </w:rPr>
        <w:t>Mutterschutzgesetzes</w:t>
      </w:r>
      <w:r w:rsidRPr="009775FB">
        <w:rPr>
          <w:rFonts w:ascii="Arial" w:hAnsi="Arial" w:cs="Arial"/>
        </w:rPr>
        <w:t xml:space="preserve"> ist jede Arbeit, die von Frauen ab 18 Jahren über 8 1/2</w:t>
      </w:r>
      <w:r w:rsidRPr="009775FB">
        <w:rPr>
          <w:rFonts w:ascii="Arial" w:hAnsi="Arial" w:cs="Arial"/>
          <w:b/>
        </w:rPr>
        <w:t xml:space="preserve"> </w:t>
      </w:r>
      <w:r w:rsidRPr="009775FB">
        <w:rPr>
          <w:rFonts w:ascii="Arial" w:hAnsi="Arial" w:cs="Arial"/>
        </w:rPr>
        <w:t>Stunden täglich oder 90 Stunden in der Doppelwoche hinaus geleistet wird.</w:t>
      </w:r>
    </w:p>
    <w:p w:rsidR="0052321B" w:rsidRDefault="0052321B" w:rsidP="002A1BEB">
      <w:pPr>
        <w:spacing w:line="276" w:lineRule="auto"/>
        <w:jc w:val="both"/>
        <w:rPr>
          <w:rFonts w:ascii="Arial" w:hAnsi="Arial" w:cs="Arial"/>
        </w:rPr>
      </w:pPr>
    </w:p>
    <w:p w:rsidR="009775FB" w:rsidRPr="002A1BEB" w:rsidRDefault="009775FB" w:rsidP="002A1BEB">
      <w:pPr>
        <w:spacing w:line="276" w:lineRule="auto"/>
        <w:jc w:val="both"/>
        <w:rPr>
          <w:rFonts w:ascii="Arial" w:hAnsi="Arial" w:cs="Arial"/>
        </w:rPr>
      </w:pPr>
    </w:p>
    <w:p w:rsidR="0052321B" w:rsidRDefault="009F2B81" w:rsidP="009775FB">
      <w:pPr>
        <w:spacing w:line="276" w:lineRule="auto"/>
        <w:ind w:left="567" w:hanging="567"/>
        <w:jc w:val="both"/>
        <w:rPr>
          <w:rFonts w:ascii="Arial" w:hAnsi="Arial" w:cs="Arial"/>
          <w:b/>
        </w:rPr>
      </w:pPr>
      <w:r w:rsidRPr="002A1BEB">
        <w:rPr>
          <w:rFonts w:ascii="Arial" w:hAnsi="Arial" w:cs="Arial"/>
          <w:b/>
        </w:rPr>
        <w:t xml:space="preserve">7. </w:t>
      </w:r>
      <w:r w:rsidR="009775FB">
        <w:rPr>
          <w:rFonts w:ascii="Arial" w:hAnsi="Arial" w:cs="Arial"/>
          <w:b/>
        </w:rPr>
        <w:tab/>
      </w:r>
      <w:r w:rsidRPr="002A1BEB">
        <w:rPr>
          <w:rFonts w:ascii="Arial" w:hAnsi="Arial" w:cs="Arial"/>
          <w:b/>
        </w:rPr>
        <w:t>Finanzielle Leistungen</w:t>
      </w:r>
    </w:p>
    <w:p w:rsidR="009775FB" w:rsidRPr="002A1BEB" w:rsidRDefault="009775FB" w:rsidP="002A1BEB">
      <w:pPr>
        <w:spacing w:line="276" w:lineRule="auto"/>
        <w:jc w:val="both"/>
        <w:rPr>
          <w:rFonts w:ascii="Arial" w:hAnsi="Arial" w:cs="Arial"/>
          <w:b/>
        </w:rPr>
      </w:pPr>
    </w:p>
    <w:p w:rsidR="0052321B" w:rsidRPr="002A1BEB" w:rsidRDefault="009F2B81" w:rsidP="002A1BEB">
      <w:pPr>
        <w:pStyle w:val="Textkrper-Zeileneinzug1"/>
        <w:framePr w:w="0" w:hRule="auto" w:wrap="auto" w:vAnchor="margin" w:hAnchor="text" w:xAlign="left" w:yAlign="inline"/>
        <w:spacing w:line="276" w:lineRule="auto"/>
        <w:jc w:val="both"/>
        <w:rPr>
          <w:rFonts w:ascii="Arial" w:hAnsi="Arial" w:cs="Arial"/>
          <w:sz w:val="20"/>
        </w:rPr>
      </w:pPr>
      <w:r w:rsidRPr="002A1BEB">
        <w:rPr>
          <w:rFonts w:ascii="Arial" w:hAnsi="Arial" w:cs="Arial"/>
          <w:sz w:val="20"/>
        </w:rPr>
        <w:t xml:space="preserve">Arbeitnehmerinnen erhalten während der Beschäftigungsverbote den bisherigen Durchschnittsverdienst der letzten 13 Wochen oder der letzten drei Monate vor Beginn des Monats, in dem die Schwangerschaft eingetreten ist. Ist eine Arbeitnehmerin infolge Krankheit arbeitsunfähig, erhält sie keinen Mutterschutzlohn, sondern Entgeltfortzahlung im Krankheitsfall </w:t>
      </w:r>
    </w:p>
    <w:p w:rsidR="009775FB" w:rsidRPr="002A1BEB" w:rsidRDefault="009775FB" w:rsidP="009775FB">
      <w:pPr>
        <w:spacing w:line="276" w:lineRule="auto"/>
        <w:ind w:right="72"/>
        <w:jc w:val="both"/>
        <w:rPr>
          <w:rFonts w:ascii="Arial" w:hAnsi="Arial" w:cs="Arial"/>
        </w:rPr>
      </w:pPr>
    </w:p>
    <w:p w:rsidR="0052321B" w:rsidRPr="002A1BEB" w:rsidRDefault="009F2B81" w:rsidP="002A1BEB">
      <w:pPr>
        <w:spacing w:line="276" w:lineRule="auto"/>
        <w:ind w:right="72"/>
        <w:jc w:val="both"/>
        <w:rPr>
          <w:rFonts w:ascii="Arial" w:hAnsi="Arial" w:cs="Arial"/>
        </w:rPr>
      </w:pPr>
      <w:r w:rsidRPr="002A1BEB">
        <w:rPr>
          <w:rFonts w:ascii="Arial" w:hAnsi="Arial" w:cs="Arial"/>
        </w:rPr>
        <w:lastRenderedPageBreak/>
        <w:t xml:space="preserve">Während der Schutzfrist von sechs Wochen vor bzw. acht oder </w:t>
      </w:r>
      <w:r w:rsidR="009775FB">
        <w:rPr>
          <w:rFonts w:ascii="Arial" w:hAnsi="Arial" w:cs="Arial"/>
        </w:rPr>
        <w:t>zwölf</w:t>
      </w:r>
      <w:r w:rsidRPr="002A1BEB">
        <w:rPr>
          <w:rFonts w:ascii="Arial" w:hAnsi="Arial" w:cs="Arial"/>
        </w:rPr>
        <w:t xml:space="preserve"> Wochen nach der Entbindung erhalten in der gesetzlichen Krankenversicherung versicherte Arbeitnehmerinnen von der Krankenkasse täglich 13</w:t>
      </w:r>
      <w:r w:rsidR="009775FB">
        <w:rPr>
          <w:rFonts w:ascii="Arial" w:hAnsi="Arial" w:cs="Arial"/>
        </w:rPr>
        <w:t>,00 €</w:t>
      </w:r>
      <w:r w:rsidRPr="002A1BEB">
        <w:rPr>
          <w:rFonts w:ascii="Arial" w:hAnsi="Arial" w:cs="Arial"/>
        </w:rPr>
        <w:t xml:space="preserve"> ausbezahlt. Nicht in der gesetzlichen Krankenversicherung versicherte Arbeitnehmerinnen erhalten das Mutterschaftsgeld entsprechend und auf Antrag hin zu Lasten des Bundes vom Bundesversicherungsamt.</w:t>
      </w:r>
    </w:p>
    <w:p w:rsidR="009775FB" w:rsidRPr="002A1BEB" w:rsidRDefault="009775FB" w:rsidP="009775FB">
      <w:pPr>
        <w:spacing w:line="276" w:lineRule="auto"/>
        <w:ind w:right="72"/>
        <w:jc w:val="both"/>
        <w:rPr>
          <w:rFonts w:ascii="Arial" w:hAnsi="Arial" w:cs="Arial"/>
        </w:rPr>
      </w:pPr>
    </w:p>
    <w:p w:rsidR="0052321B" w:rsidRPr="002A1BEB" w:rsidRDefault="009F2B81" w:rsidP="002A1BEB">
      <w:pPr>
        <w:spacing w:line="276" w:lineRule="auto"/>
        <w:ind w:right="72"/>
        <w:jc w:val="both"/>
        <w:rPr>
          <w:rFonts w:ascii="Arial" w:hAnsi="Arial" w:cs="Arial"/>
        </w:rPr>
      </w:pPr>
      <w:r w:rsidRPr="002A1BEB">
        <w:rPr>
          <w:rFonts w:ascii="Arial" w:hAnsi="Arial" w:cs="Arial"/>
        </w:rPr>
        <w:t>Für Arbeitnehmerinnen, denen von der Krankenkasse oder vom Bundesversicherungsamt ein Mutterschaftsgeld gezahlt wird, mu</w:t>
      </w:r>
      <w:r w:rsidR="009775FB">
        <w:rPr>
          <w:rFonts w:ascii="Arial" w:hAnsi="Arial" w:cs="Arial"/>
        </w:rPr>
        <w:t>ss</w:t>
      </w:r>
      <w:r w:rsidRPr="002A1BEB">
        <w:rPr>
          <w:rFonts w:ascii="Arial" w:hAnsi="Arial" w:cs="Arial"/>
        </w:rPr>
        <w:t xml:space="preserve"> der Arbeitgeber einen Zuschu</w:t>
      </w:r>
      <w:r w:rsidR="009775FB">
        <w:rPr>
          <w:rFonts w:ascii="Arial" w:hAnsi="Arial" w:cs="Arial"/>
        </w:rPr>
        <w:t>ss</w:t>
      </w:r>
      <w:r w:rsidRPr="002A1BEB">
        <w:rPr>
          <w:rFonts w:ascii="Arial" w:hAnsi="Arial" w:cs="Arial"/>
        </w:rPr>
        <w:t xml:space="preserve"> entrichten, der sich errechnet aus dem Unterschiedsbetrag zwischen 13</w:t>
      </w:r>
      <w:r w:rsidR="009775FB">
        <w:rPr>
          <w:rFonts w:ascii="Arial" w:hAnsi="Arial" w:cs="Arial"/>
        </w:rPr>
        <w:t>,00</w:t>
      </w:r>
      <w:r w:rsidRPr="002A1BEB">
        <w:rPr>
          <w:rFonts w:ascii="Arial" w:hAnsi="Arial" w:cs="Arial"/>
        </w:rPr>
        <w:t xml:space="preserve"> </w:t>
      </w:r>
      <w:r w:rsidR="009775FB">
        <w:rPr>
          <w:rFonts w:ascii="Arial" w:hAnsi="Arial" w:cs="Arial"/>
        </w:rPr>
        <w:t>€</w:t>
      </w:r>
      <w:r w:rsidRPr="002A1BEB">
        <w:rPr>
          <w:rFonts w:ascii="Arial" w:hAnsi="Arial" w:cs="Arial"/>
        </w:rPr>
        <w:t xml:space="preserve"> und dem um die gesetzlichen Abzüge verminderten durchschnittlichen kalendertäglichen Arbeitsentgelt.</w:t>
      </w:r>
    </w:p>
    <w:p w:rsidR="0052321B" w:rsidRPr="002A1BEB" w:rsidRDefault="0052321B" w:rsidP="002A1BEB">
      <w:pPr>
        <w:pStyle w:val="Textkrper"/>
        <w:framePr w:w="0" w:hRule="auto" w:wrap="auto" w:vAnchor="margin" w:hAnchor="text" w:xAlign="left" w:yAlign="inline"/>
        <w:spacing w:line="276" w:lineRule="auto"/>
        <w:rPr>
          <w:rFonts w:ascii="Arial" w:hAnsi="Arial" w:cs="Arial"/>
          <w:sz w:val="20"/>
        </w:rPr>
      </w:pPr>
    </w:p>
    <w:p w:rsidR="0052321B" w:rsidRPr="002A1BEB" w:rsidRDefault="0052321B" w:rsidP="002A1BEB">
      <w:pPr>
        <w:pStyle w:val="Textkrper-Zeileneinzug1"/>
        <w:framePr w:w="0" w:hRule="auto" w:wrap="auto" w:vAnchor="margin" w:hAnchor="text" w:xAlign="left" w:yAlign="inline"/>
        <w:spacing w:line="276" w:lineRule="auto"/>
        <w:jc w:val="both"/>
        <w:rPr>
          <w:rFonts w:ascii="Arial" w:hAnsi="Arial" w:cs="Arial"/>
          <w:sz w:val="20"/>
        </w:rPr>
      </w:pPr>
    </w:p>
    <w:p w:rsidR="0052321B" w:rsidRDefault="009F2B81" w:rsidP="009775FB">
      <w:pPr>
        <w:spacing w:line="276" w:lineRule="auto"/>
        <w:ind w:left="567" w:hanging="567"/>
        <w:jc w:val="both"/>
        <w:rPr>
          <w:rFonts w:ascii="Arial" w:hAnsi="Arial" w:cs="Arial"/>
          <w:b/>
        </w:rPr>
      </w:pPr>
      <w:r w:rsidRPr="002A1BEB">
        <w:rPr>
          <w:rFonts w:ascii="Arial" w:hAnsi="Arial" w:cs="Arial"/>
          <w:b/>
        </w:rPr>
        <w:t>8.</w:t>
      </w:r>
      <w:r w:rsidR="009775FB">
        <w:rPr>
          <w:rFonts w:ascii="Arial" w:hAnsi="Arial" w:cs="Arial"/>
          <w:b/>
        </w:rPr>
        <w:tab/>
      </w:r>
      <w:r w:rsidRPr="002A1BEB">
        <w:rPr>
          <w:rFonts w:ascii="Arial" w:hAnsi="Arial" w:cs="Arial"/>
          <w:b/>
        </w:rPr>
        <w:t>Kündigungsschutz</w:t>
      </w:r>
    </w:p>
    <w:p w:rsidR="009775FB" w:rsidRPr="002A1BEB" w:rsidRDefault="009775FB" w:rsidP="002A1BEB">
      <w:pPr>
        <w:spacing w:line="276" w:lineRule="auto"/>
        <w:jc w:val="both"/>
        <w:rPr>
          <w:rFonts w:ascii="Arial" w:hAnsi="Arial" w:cs="Arial"/>
          <w:b/>
        </w:rPr>
      </w:pPr>
    </w:p>
    <w:p w:rsidR="0052321B" w:rsidRPr="002A1BEB" w:rsidRDefault="009F2B81" w:rsidP="002A1BEB">
      <w:pPr>
        <w:pStyle w:val="Textkrper-Zeileneinzug1"/>
        <w:framePr w:w="0" w:hRule="auto" w:wrap="auto" w:vAnchor="margin" w:hAnchor="text" w:xAlign="left" w:yAlign="inline"/>
        <w:spacing w:line="276" w:lineRule="auto"/>
        <w:jc w:val="both"/>
        <w:rPr>
          <w:rFonts w:ascii="Arial" w:hAnsi="Arial" w:cs="Arial"/>
          <w:sz w:val="20"/>
        </w:rPr>
      </w:pPr>
      <w:r w:rsidRPr="002A1BEB">
        <w:rPr>
          <w:rFonts w:ascii="Arial" w:hAnsi="Arial" w:cs="Arial"/>
          <w:sz w:val="20"/>
        </w:rPr>
        <w:t>Während der Schwangerschaft und bis zum Ablauf von vier Monaten nach der Entbindung ist jede durch den Arbeitgeber ausgesprochene Kündigung (fristlose, fristgerechte, Änderungskündigung) unwirksam. Eine Kündigung darf der Arbeitnehmerin in diesem Zeitraum nicht zugehen. Es kann also nicht während der Schutzfristen fristgerecht zu einem Zeitpunkt nach Ablauf der Frist gekündigt werden. Dieser Kündigungsschutz ist unverzichtbar und kann nicht vertraglich einschränkt werden.</w:t>
      </w:r>
    </w:p>
    <w:p w:rsidR="0052321B" w:rsidRPr="002A1BEB" w:rsidRDefault="0052321B" w:rsidP="002A1BEB">
      <w:pPr>
        <w:pStyle w:val="Textkrper-Zeileneinzug1"/>
        <w:framePr w:w="0" w:hRule="auto" w:wrap="auto" w:vAnchor="margin" w:hAnchor="text" w:xAlign="left" w:yAlign="inline"/>
        <w:spacing w:line="276" w:lineRule="auto"/>
        <w:jc w:val="both"/>
        <w:rPr>
          <w:rFonts w:ascii="Arial" w:hAnsi="Arial" w:cs="Arial"/>
          <w:sz w:val="20"/>
        </w:rPr>
      </w:pPr>
    </w:p>
    <w:p w:rsidR="0052321B" w:rsidRPr="002A1BEB" w:rsidRDefault="009F2B81" w:rsidP="002A1BEB">
      <w:pPr>
        <w:pStyle w:val="Textkrper-Zeileneinzug1"/>
        <w:framePr w:w="0" w:hRule="auto" w:wrap="auto" w:vAnchor="margin" w:hAnchor="text" w:xAlign="left" w:yAlign="inline"/>
        <w:spacing w:line="276" w:lineRule="auto"/>
        <w:jc w:val="both"/>
        <w:rPr>
          <w:rFonts w:ascii="Arial" w:hAnsi="Arial" w:cs="Arial"/>
          <w:sz w:val="20"/>
        </w:rPr>
      </w:pPr>
      <w:r w:rsidRPr="002A1BEB">
        <w:rPr>
          <w:rFonts w:ascii="Arial" w:hAnsi="Arial" w:cs="Arial"/>
          <w:sz w:val="20"/>
        </w:rPr>
        <w:t xml:space="preserve">Kündigungsschutz entsteht auch bei Fehlgeburten. Aufgrund der besonderen Belastungssituation werden Frauen, die nach der </w:t>
      </w:r>
      <w:r w:rsidR="009775FB">
        <w:rPr>
          <w:rFonts w:ascii="Arial" w:hAnsi="Arial" w:cs="Arial"/>
          <w:sz w:val="20"/>
        </w:rPr>
        <w:t>zwölften</w:t>
      </w:r>
      <w:r w:rsidRPr="002A1BEB">
        <w:rPr>
          <w:rFonts w:ascii="Arial" w:hAnsi="Arial" w:cs="Arial"/>
          <w:sz w:val="20"/>
        </w:rPr>
        <w:t xml:space="preserve"> Schwangerschaftswoche eine Fehlgeburt erleiden, so lange vor einer Kündigung geschützt, als hät</w:t>
      </w:r>
      <w:r w:rsidR="009775FB">
        <w:rPr>
          <w:rFonts w:ascii="Arial" w:hAnsi="Arial" w:cs="Arial"/>
          <w:sz w:val="20"/>
        </w:rPr>
        <w:t>ten sie ein lebendes Kind gebor</w:t>
      </w:r>
      <w:r w:rsidRPr="002A1BEB">
        <w:rPr>
          <w:rFonts w:ascii="Arial" w:hAnsi="Arial" w:cs="Arial"/>
          <w:sz w:val="20"/>
        </w:rPr>
        <w:t>en.</w:t>
      </w:r>
    </w:p>
    <w:p w:rsidR="0052321B" w:rsidRPr="002A1BEB" w:rsidRDefault="0052321B" w:rsidP="002A1BEB">
      <w:pPr>
        <w:pStyle w:val="Textkrper-Zeileneinzug1"/>
        <w:framePr w:w="0" w:hRule="auto" w:wrap="auto" w:vAnchor="margin" w:hAnchor="text" w:xAlign="left" w:yAlign="inline"/>
        <w:spacing w:line="276" w:lineRule="auto"/>
        <w:jc w:val="both"/>
        <w:rPr>
          <w:rFonts w:ascii="Arial" w:hAnsi="Arial" w:cs="Arial"/>
          <w:sz w:val="20"/>
        </w:rPr>
      </w:pPr>
    </w:p>
    <w:p w:rsidR="0052321B" w:rsidRPr="002A1BEB" w:rsidRDefault="009F2B81" w:rsidP="002A1BEB">
      <w:pPr>
        <w:pStyle w:val="Textkrper"/>
        <w:framePr w:w="0" w:hRule="auto" w:wrap="auto" w:vAnchor="margin" w:hAnchor="text" w:xAlign="left" w:yAlign="inline"/>
        <w:spacing w:line="276" w:lineRule="auto"/>
        <w:rPr>
          <w:rFonts w:ascii="Arial" w:hAnsi="Arial" w:cs="Arial"/>
          <w:sz w:val="20"/>
        </w:rPr>
      </w:pPr>
      <w:r w:rsidRPr="002A1BEB">
        <w:rPr>
          <w:rFonts w:ascii="Arial" w:hAnsi="Arial" w:cs="Arial"/>
          <w:sz w:val="20"/>
        </w:rPr>
        <w:t>Voraussetzung für das Wirksamwerden des Kündigungsverbotes ist, da</w:t>
      </w:r>
      <w:r w:rsidR="009775FB">
        <w:rPr>
          <w:rFonts w:ascii="Arial" w:hAnsi="Arial" w:cs="Arial"/>
          <w:sz w:val="20"/>
        </w:rPr>
        <w:t>ss</w:t>
      </w:r>
      <w:r w:rsidRPr="002A1BEB">
        <w:rPr>
          <w:rFonts w:ascii="Arial" w:hAnsi="Arial" w:cs="Arial"/>
          <w:sz w:val="20"/>
        </w:rPr>
        <w:t xml:space="preserve"> dem Arbeitgeber im Zeitpunkt der Kündigung die Schwangerschaft oder die Entbind</w:t>
      </w:r>
      <w:r w:rsidR="009775FB">
        <w:rPr>
          <w:rFonts w:ascii="Arial" w:hAnsi="Arial" w:cs="Arial"/>
          <w:sz w:val="20"/>
        </w:rPr>
        <w:t>ung bekannt war oder ihm inner</w:t>
      </w:r>
      <w:r w:rsidRPr="002A1BEB">
        <w:rPr>
          <w:rFonts w:ascii="Arial" w:hAnsi="Arial" w:cs="Arial"/>
          <w:sz w:val="20"/>
        </w:rPr>
        <w:t xml:space="preserve">halb </w:t>
      </w:r>
      <w:r w:rsidR="009775FB">
        <w:rPr>
          <w:rFonts w:ascii="Arial" w:hAnsi="Arial" w:cs="Arial"/>
          <w:sz w:val="20"/>
        </w:rPr>
        <w:t>von zwei</w:t>
      </w:r>
      <w:r w:rsidRPr="002A1BEB">
        <w:rPr>
          <w:rFonts w:ascii="Arial" w:hAnsi="Arial" w:cs="Arial"/>
          <w:sz w:val="20"/>
        </w:rPr>
        <w:t xml:space="preserve"> Wochen nach Zugang der Kündigung mitgeteilt wird. Das Kündigungsverbot besteht auch, wenn die Arbeitnehmerin den Arbeitgeber über die Sch</w:t>
      </w:r>
      <w:r w:rsidR="009775FB">
        <w:rPr>
          <w:rFonts w:ascii="Arial" w:hAnsi="Arial" w:cs="Arial"/>
          <w:sz w:val="20"/>
        </w:rPr>
        <w:t>wangerschaft bzw. Entbindung un</w:t>
      </w:r>
      <w:r w:rsidRPr="002A1BEB">
        <w:rPr>
          <w:rFonts w:ascii="Arial" w:hAnsi="Arial" w:cs="Arial"/>
          <w:sz w:val="20"/>
        </w:rPr>
        <w:t>verschuldet nicht innerhalb der zweiwöchigen Frist unterrichtet, dies aber unverzüglich nachholt.</w:t>
      </w:r>
    </w:p>
    <w:p w:rsidR="0052321B" w:rsidRPr="002A1BEB" w:rsidRDefault="0052321B" w:rsidP="002A1BEB">
      <w:pPr>
        <w:pStyle w:val="Textkrper"/>
        <w:framePr w:w="0" w:hRule="auto" w:wrap="auto" w:vAnchor="margin" w:hAnchor="text" w:xAlign="left" w:yAlign="inline"/>
        <w:spacing w:line="276" w:lineRule="auto"/>
        <w:rPr>
          <w:rFonts w:ascii="Arial" w:hAnsi="Arial" w:cs="Arial"/>
          <w:sz w:val="20"/>
        </w:rPr>
      </w:pPr>
    </w:p>
    <w:p w:rsidR="0052321B" w:rsidRPr="002A1BEB" w:rsidRDefault="009F2B81" w:rsidP="002A1BEB">
      <w:pPr>
        <w:spacing w:line="276" w:lineRule="auto"/>
        <w:ind w:right="72"/>
        <w:jc w:val="both"/>
        <w:rPr>
          <w:rFonts w:ascii="Arial" w:hAnsi="Arial" w:cs="Arial"/>
        </w:rPr>
      </w:pPr>
      <w:r w:rsidRPr="002A1BEB">
        <w:rPr>
          <w:rFonts w:ascii="Arial" w:hAnsi="Arial" w:cs="Arial"/>
        </w:rPr>
        <w:t>In besonderen Fällen (z.</w:t>
      </w:r>
      <w:r w:rsidR="009775FB">
        <w:rPr>
          <w:rFonts w:ascii="Arial" w:hAnsi="Arial" w:cs="Arial"/>
        </w:rPr>
        <w:t xml:space="preserve"> </w:t>
      </w:r>
      <w:r w:rsidRPr="002A1BEB">
        <w:rPr>
          <w:rFonts w:ascii="Arial" w:hAnsi="Arial" w:cs="Arial"/>
        </w:rPr>
        <w:t>B. bei schwerwiegenden Verstößen g</w:t>
      </w:r>
      <w:r w:rsidR="009775FB">
        <w:rPr>
          <w:rFonts w:ascii="Arial" w:hAnsi="Arial" w:cs="Arial"/>
        </w:rPr>
        <w:t>egen den Arbeitsvertrag, bei Be</w:t>
      </w:r>
      <w:r w:rsidRPr="002A1BEB">
        <w:rPr>
          <w:rFonts w:ascii="Arial" w:hAnsi="Arial" w:cs="Arial"/>
        </w:rPr>
        <w:t>triebsstillegung) kann der Arbeitgeber ausnahmsweise nach vorherige</w:t>
      </w:r>
      <w:r w:rsidR="009775FB">
        <w:rPr>
          <w:rFonts w:ascii="Arial" w:hAnsi="Arial" w:cs="Arial"/>
        </w:rPr>
        <w:t>r Zustimmung der zuständi</w:t>
      </w:r>
      <w:r w:rsidRPr="002A1BEB">
        <w:rPr>
          <w:rFonts w:ascii="Arial" w:hAnsi="Arial" w:cs="Arial"/>
        </w:rPr>
        <w:t xml:space="preserve">gen Behörde auch während der Schwangerschaft und bis zum Ablauf von vier Monaten nach der Entbindung kündigen. </w:t>
      </w:r>
    </w:p>
    <w:p w:rsidR="0052321B" w:rsidRPr="002A1BEB" w:rsidRDefault="0052321B" w:rsidP="002A1BEB">
      <w:pPr>
        <w:spacing w:line="276" w:lineRule="auto"/>
        <w:jc w:val="both"/>
        <w:rPr>
          <w:rFonts w:ascii="Arial" w:hAnsi="Arial" w:cs="Arial"/>
        </w:rPr>
      </w:pPr>
    </w:p>
    <w:p w:rsidR="0052321B" w:rsidRPr="002A1BEB" w:rsidRDefault="009F2B81" w:rsidP="002A1BEB">
      <w:pPr>
        <w:pStyle w:val="Textkrper-Zeileneinzug1"/>
        <w:framePr w:w="0" w:hRule="auto" w:wrap="auto" w:vAnchor="margin" w:hAnchor="text" w:xAlign="left" w:yAlign="inline"/>
        <w:spacing w:line="276" w:lineRule="auto"/>
        <w:jc w:val="both"/>
        <w:rPr>
          <w:rFonts w:ascii="Arial" w:hAnsi="Arial" w:cs="Arial"/>
          <w:sz w:val="20"/>
        </w:rPr>
      </w:pPr>
      <w:r w:rsidRPr="002A1BEB">
        <w:rPr>
          <w:rFonts w:ascii="Arial" w:hAnsi="Arial" w:cs="Arial"/>
          <w:sz w:val="20"/>
        </w:rPr>
        <w:t>Die Arbeitnehmerin selbst ist jedoch durch dieses Kündigungsverbot nicht betroffen, sie kann eine Kündigung jederzeit erklären.</w:t>
      </w:r>
    </w:p>
    <w:p w:rsidR="0052321B" w:rsidRPr="002A1BEB" w:rsidRDefault="0052321B" w:rsidP="002A1BEB">
      <w:pPr>
        <w:pStyle w:val="Textkrper-Zeileneinzug1"/>
        <w:framePr w:w="0" w:hRule="auto" w:wrap="auto" w:vAnchor="margin" w:hAnchor="text" w:xAlign="left" w:yAlign="inline"/>
        <w:spacing w:line="276" w:lineRule="auto"/>
        <w:jc w:val="both"/>
        <w:rPr>
          <w:rFonts w:ascii="Arial" w:hAnsi="Arial" w:cs="Arial"/>
          <w:sz w:val="20"/>
        </w:rPr>
      </w:pPr>
    </w:p>
    <w:p w:rsidR="0052321B" w:rsidRPr="002A1BEB" w:rsidRDefault="009F2B81" w:rsidP="002A1BEB">
      <w:pPr>
        <w:pStyle w:val="Textkrper-Zeileneinzug1"/>
        <w:framePr w:w="0" w:hRule="auto" w:wrap="auto" w:vAnchor="margin" w:hAnchor="text" w:xAlign="left" w:yAlign="inline"/>
        <w:spacing w:line="276" w:lineRule="auto"/>
        <w:jc w:val="both"/>
        <w:rPr>
          <w:rFonts w:ascii="Arial" w:hAnsi="Arial" w:cs="Arial"/>
          <w:sz w:val="20"/>
        </w:rPr>
      </w:pPr>
      <w:r w:rsidRPr="002A1BEB">
        <w:rPr>
          <w:rFonts w:ascii="Arial" w:hAnsi="Arial" w:cs="Arial"/>
          <w:sz w:val="20"/>
        </w:rPr>
        <w:t xml:space="preserve">Auch für Aufhebungsverträge gilt dieses absolute Kündigungsverbot nicht, da es sich hier gerade nicht um eine Kündigung, sondern um die einvernehmliche Aufhebung des Arbeitsverhältnisses handelt. </w:t>
      </w:r>
    </w:p>
    <w:p w:rsidR="0052321B" w:rsidRPr="002A1BEB" w:rsidRDefault="0052321B" w:rsidP="002A1BEB">
      <w:pPr>
        <w:pStyle w:val="Textkrper-Zeileneinzug1"/>
        <w:framePr w:w="0" w:hRule="auto" w:wrap="auto" w:vAnchor="margin" w:hAnchor="text" w:xAlign="left" w:yAlign="inline"/>
        <w:spacing w:line="276" w:lineRule="auto"/>
        <w:jc w:val="both"/>
        <w:rPr>
          <w:rFonts w:ascii="Arial" w:hAnsi="Arial" w:cs="Arial"/>
          <w:sz w:val="20"/>
        </w:rPr>
      </w:pPr>
    </w:p>
    <w:p w:rsidR="0052321B" w:rsidRPr="002A1BEB" w:rsidRDefault="009F2B81" w:rsidP="002A1BEB">
      <w:pPr>
        <w:spacing w:line="276" w:lineRule="auto"/>
        <w:ind w:right="72"/>
        <w:jc w:val="both"/>
        <w:rPr>
          <w:rFonts w:ascii="Arial" w:hAnsi="Arial" w:cs="Arial"/>
        </w:rPr>
      </w:pPr>
      <w:r w:rsidRPr="002A1BEB">
        <w:rPr>
          <w:rFonts w:ascii="Arial" w:hAnsi="Arial" w:cs="Arial"/>
        </w:rPr>
        <w:t>Ein befristetes Beschäftigungsverhältnis endet mit dem Ablauf der vereinbarten Zeit, auch wenn die Arbeitnehmerin dann schwanger ist. Dagegen kommt ein unbefristeter Arbeitsvertrag zustande, wenn der Arbeitgeber die Übernahme in ein unbefristetes Arbeitsverhältnis wegen der Schwangerschaft oder im unmittelbaren zeitlichen Zusammenhang mit der Anzeige der Arbeitnehmerin über den Eintritt einer Schwangerschaft ablehnt.</w:t>
      </w:r>
    </w:p>
    <w:p w:rsidR="0052321B" w:rsidRDefault="0052321B" w:rsidP="002A1BEB">
      <w:pPr>
        <w:spacing w:line="276" w:lineRule="auto"/>
        <w:ind w:right="72"/>
        <w:jc w:val="both"/>
        <w:rPr>
          <w:rFonts w:ascii="Arial" w:hAnsi="Arial" w:cs="Arial"/>
        </w:rPr>
      </w:pPr>
    </w:p>
    <w:p w:rsidR="009775FB" w:rsidRPr="002A1BEB" w:rsidRDefault="009775FB" w:rsidP="002A1BEB">
      <w:pPr>
        <w:spacing w:line="276" w:lineRule="auto"/>
        <w:ind w:right="72"/>
        <w:jc w:val="both"/>
        <w:rPr>
          <w:rFonts w:ascii="Arial" w:hAnsi="Arial" w:cs="Arial"/>
        </w:rPr>
      </w:pPr>
    </w:p>
    <w:p w:rsidR="0052321B" w:rsidRDefault="00FB51F0" w:rsidP="00FB51F0">
      <w:pPr>
        <w:spacing w:line="276" w:lineRule="auto"/>
        <w:ind w:left="567" w:right="-1" w:hanging="567"/>
        <w:jc w:val="both"/>
        <w:rPr>
          <w:rFonts w:ascii="Arial" w:hAnsi="Arial" w:cs="Arial"/>
          <w:b/>
        </w:rPr>
      </w:pPr>
      <w:r>
        <w:rPr>
          <w:rFonts w:ascii="Arial" w:hAnsi="Arial" w:cs="Arial"/>
          <w:b/>
        </w:rPr>
        <w:t xml:space="preserve">9. </w:t>
      </w:r>
      <w:r>
        <w:rPr>
          <w:rFonts w:ascii="Arial" w:hAnsi="Arial" w:cs="Arial"/>
          <w:b/>
        </w:rPr>
        <w:tab/>
        <w:t xml:space="preserve">Fortsetzung des </w:t>
      </w:r>
      <w:r w:rsidR="009F2B81" w:rsidRPr="002A1BEB">
        <w:rPr>
          <w:rFonts w:ascii="Arial" w:hAnsi="Arial" w:cs="Arial"/>
          <w:b/>
        </w:rPr>
        <w:t>Arbeitsverhältnisses</w:t>
      </w:r>
    </w:p>
    <w:p w:rsidR="00FB51F0" w:rsidRPr="002A1BEB" w:rsidRDefault="00FB51F0" w:rsidP="002A1BEB">
      <w:pPr>
        <w:spacing w:line="276" w:lineRule="auto"/>
        <w:ind w:right="-1"/>
        <w:jc w:val="both"/>
        <w:rPr>
          <w:rFonts w:ascii="Arial" w:hAnsi="Arial" w:cs="Arial"/>
          <w:b/>
        </w:rPr>
      </w:pPr>
    </w:p>
    <w:p w:rsidR="0052321B" w:rsidRPr="002A1BEB" w:rsidRDefault="009F2B81" w:rsidP="002A1BEB">
      <w:pPr>
        <w:pStyle w:val="Textkrper"/>
        <w:framePr w:w="0" w:hRule="auto" w:wrap="auto" w:vAnchor="margin" w:hAnchor="text" w:xAlign="left" w:yAlign="inline"/>
        <w:spacing w:line="276" w:lineRule="auto"/>
        <w:rPr>
          <w:rFonts w:ascii="Arial" w:hAnsi="Arial" w:cs="Arial"/>
          <w:sz w:val="20"/>
        </w:rPr>
      </w:pPr>
      <w:r w:rsidRPr="002A1BEB">
        <w:rPr>
          <w:rFonts w:ascii="Arial" w:hAnsi="Arial" w:cs="Arial"/>
          <w:sz w:val="20"/>
        </w:rPr>
        <w:t>Nach Ablauf der Schutzfrist mu</w:t>
      </w:r>
      <w:r w:rsidR="00FB51F0">
        <w:rPr>
          <w:rFonts w:ascii="Arial" w:hAnsi="Arial" w:cs="Arial"/>
          <w:sz w:val="20"/>
        </w:rPr>
        <w:t>ss</w:t>
      </w:r>
      <w:r w:rsidRPr="002A1BEB">
        <w:rPr>
          <w:rFonts w:ascii="Arial" w:hAnsi="Arial" w:cs="Arial"/>
          <w:sz w:val="20"/>
        </w:rPr>
        <w:t xml:space="preserve"> das Arbeitsverhältnis von b</w:t>
      </w:r>
      <w:r w:rsidR="00FB51F0">
        <w:rPr>
          <w:rFonts w:ascii="Arial" w:hAnsi="Arial" w:cs="Arial"/>
          <w:sz w:val="20"/>
        </w:rPr>
        <w:t>eiden Vertragsteilen zu den ur</w:t>
      </w:r>
      <w:r w:rsidRPr="002A1BEB">
        <w:rPr>
          <w:rFonts w:ascii="Arial" w:hAnsi="Arial" w:cs="Arial"/>
          <w:sz w:val="20"/>
        </w:rPr>
        <w:t>sprünglichen Bedingungen auf dem gleichen oder einem ver</w:t>
      </w:r>
      <w:r w:rsidR="00FB51F0">
        <w:rPr>
          <w:rFonts w:ascii="Arial" w:hAnsi="Arial" w:cs="Arial"/>
          <w:sz w:val="20"/>
        </w:rPr>
        <w:t>gleichbaren vertragsgemäßen Ar</w:t>
      </w:r>
      <w:r w:rsidRPr="002A1BEB">
        <w:rPr>
          <w:rFonts w:ascii="Arial" w:hAnsi="Arial" w:cs="Arial"/>
          <w:sz w:val="20"/>
        </w:rPr>
        <w:t>beitsplatz fortgesetzt werden. Wenn die Arbeitnehmerin z.</w:t>
      </w:r>
      <w:r w:rsidR="00FB51F0">
        <w:rPr>
          <w:rFonts w:ascii="Arial" w:hAnsi="Arial" w:cs="Arial"/>
          <w:sz w:val="20"/>
        </w:rPr>
        <w:t xml:space="preserve"> </w:t>
      </w:r>
      <w:r w:rsidRPr="002A1BEB">
        <w:rPr>
          <w:rFonts w:ascii="Arial" w:hAnsi="Arial" w:cs="Arial"/>
          <w:sz w:val="20"/>
        </w:rPr>
        <w:t xml:space="preserve">B. nicht mehr ganztags oder nur noch zu anderen Tageszeiten arbeiten will, so liegt darin ein Angebot </w:t>
      </w:r>
      <w:r w:rsidR="00FB51F0">
        <w:rPr>
          <w:rFonts w:ascii="Arial" w:hAnsi="Arial" w:cs="Arial"/>
          <w:sz w:val="20"/>
        </w:rPr>
        <w:t>zur Fortsetzung des Arbeitsver</w:t>
      </w:r>
      <w:r w:rsidRPr="002A1BEB">
        <w:rPr>
          <w:rFonts w:ascii="Arial" w:hAnsi="Arial" w:cs="Arial"/>
          <w:sz w:val="20"/>
        </w:rPr>
        <w:t>hältnisses zu geänderten Bedingungen. Der Arbeitgeber brauc</w:t>
      </w:r>
      <w:r w:rsidR="00FB51F0">
        <w:rPr>
          <w:rFonts w:ascii="Arial" w:hAnsi="Arial" w:cs="Arial"/>
          <w:sz w:val="20"/>
        </w:rPr>
        <w:t>ht dieses Angebot nicht anzuneh</w:t>
      </w:r>
      <w:r w:rsidRPr="002A1BEB">
        <w:rPr>
          <w:rFonts w:ascii="Arial" w:hAnsi="Arial" w:cs="Arial"/>
          <w:sz w:val="20"/>
        </w:rPr>
        <w:t xml:space="preserve">men, sondern kann auf Erfüllung des Arbeitsvertrages im </w:t>
      </w:r>
      <w:r w:rsidRPr="002A1BEB">
        <w:rPr>
          <w:rFonts w:ascii="Arial" w:hAnsi="Arial" w:cs="Arial"/>
          <w:sz w:val="20"/>
        </w:rPr>
        <w:lastRenderedPageBreak/>
        <w:t>früher</w:t>
      </w:r>
      <w:r w:rsidR="00FB51F0">
        <w:rPr>
          <w:rFonts w:ascii="Arial" w:hAnsi="Arial" w:cs="Arial"/>
          <w:sz w:val="20"/>
        </w:rPr>
        <w:t>en Umfang bestehen. Ist die Ar</w:t>
      </w:r>
      <w:r w:rsidRPr="002A1BEB">
        <w:rPr>
          <w:rFonts w:ascii="Arial" w:hAnsi="Arial" w:cs="Arial"/>
          <w:sz w:val="20"/>
        </w:rPr>
        <w:t xml:space="preserve">beitnehmerin dazu nicht in der Lage oder nicht bereit, verliert sie den Vergütungsanspruch. Der Arbeitgeber ist nicht verpflichtet, Teilleistungen anzunehmen und zu vergüten. </w:t>
      </w:r>
    </w:p>
    <w:p w:rsidR="0052321B" w:rsidRDefault="0052321B" w:rsidP="002A1BEB">
      <w:pPr>
        <w:pStyle w:val="Textkrper"/>
        <w:framePr w:w="0" w:hRule="auto" w:wrap="auto" w:vAnchor="margin" w:hAnchor="text" w:xAlign="left" w:yAlign="inline"/>
        <w:spacing w:line="276" w:lineRule="auto"/>
        <w:rPr>
          <w:rFonts w:ascii="Arial" w:hAnsi="Arial" w:cs="Arial"/>
          <w:sz w:val="20"/>
        </w:rPr>
      </w:pPr>
    </w:p>
    <w:p w:rsidR="00FB51F0" w:rsidRPr="002A1BEB" w:rsidRDefault="00FB51F0" w:rsidP="002A1BEB">
      <w:pPr>
        <w:pStyle w:val="Textkrper"/>
        <w:framePr w:w="0" w:hRule="auto" w:wrap="auto" w:vAnchor="margin" w:hAnchor="text" w:xAlign="left" w:yAlign="inline"/>
        <w:spacing w:line="276" w:lineRule="auto"/>
        <w:rPr>
          <w:rFonts w:ascii="Arial" w:hAnsi="Arial" w:cs="Arial"/>
          <w:sz w:val="20"/>
        </w:rPr>
      </w:pPr>
    </w:p>
    <w:p w:rsidR="0052321B" w:rsidRDefault="009F2B81" w:rsidP="00FB51F0">
      <w:pPr>
        <w:spacing w:line="276" w:lineRule="auto"/>
        <w:ind w:left="567" w:hanging="567"/>
        <w:jc w:val="both"/>
        <w:rPr>
          <w:rFonts w:ascii="Arial" w:hAnsi="Arial" w:cs="Arial"/>
          <w:b/>
        </w:rPr>
      </w:pPr>
      <w:r w:rsidRPr="002A1BEB">
        <w:rPr>
          <w:rFonts w:ascii="Arial" w:hAnsi="Arial" w:cs="Arial"/>
          <w:b/>
        </w:rPr>
        <w:t>10.</w:t>
      </w:r>
      <w:r w:rsidR="00FB51F0">
        <w:rPr>
          <w:rFonts w:ascii="Arial" w:hAnsi="Arial" w:cs="Arial"/>
          <w:b/>
        </w:rPr>
        <w:tab/>
      </w:r>
      <w:r w:rsidRPr="002A1BEB">
        <w:rPr>
          <w:rFonts w:ascii="Arial" w:hAnsi="Arial" w:cs="Arial"/>
          <w:b/>
        </w:rPr>
        <w:t>Berufsausbildungsverhältnisse</w:t>
      </w:r>
    </w:p>
    <w:p w:rsidR="00FB51F0" w:rsidRPr="002A1BEB" w:rsidRDefault="00FB51F0" w:rsidP="002A1BEB">
      <w:pPr>
        <w:spacing w:line="276" w:lineRule="auto"/>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 xml:space="preserve">Das </w:t>
      </w:r>
      <w:r w:rsidR="00FB51F0">
        <w:rPr>
          <w:rFonts w:ascii="Arial" w:hAnsi="Arial" w:cs="Arial"/>
        </w:rPr>
        <w:t>Mutterschutzgesetz</w:t>
      </w:r>
      <w:r w:rsidRPr="002A1BEB">
        <w:rPr>
          <w:rFonts w:ascii="Arial" w:hAnsi="Arial" w:cs="Arial"/>
        </w:rPr>
        <w:t xml:space="preserve"> gilt auch für Auszubildende. Fällt infolge der Beschäftigungsverbote die Ausbildungszeit aus, verlängert sich das Ausbildungsverhältnis nicht automatisch um die ausgefallene Zeit. Auf Antrag der Auszubildenden kann aber die zuständige Behörde die Ausbildungszeit verlängern, wenn dies erforderlich ist, um das Ausbildungsziel zu erreichen; der Ausbildende ist nicht antragsberechtigt.</w:t>
      </w:r>
    </w:p>
    <w:p w:rsidR="0052321B" w:rsidRDefault="0052321B" w:rsidP="002A1BEB">
      <w:pPr>
        <w:spacing w:line="276" w:lineRule="auto"/>
        <w:ind w:right="72"/>
        <w:jc w:val="both"/>
        <w:rPr>
          <w:rFonts w:ascii="Arial" w:hAnsi="Arial" w:cs="Arial"/>
        </w:rPr>
      </w:pPr>
    </w:p>
    <w:p w:rsidR="00FB51F0" w:rsidRPr="002A1BEB" w:rsidRDefault="00FB51F0" w:rsidP="002A1BEB">
      <w:pPr>
        <w:spacing w:line="276" w:lineRule="auto"/>
        <w:ind w:right="72"/>
        <w:jc w:val="both"/>
        <w:rPr>
          <w:rFonts w:ascii="Arial" w:hAnsi="Arial" w:cs="Arial"/>
        </w:rPr>
      </w:pPr>
    </w:p>
    <w:p w:rsidR="0052321B" w:rsidRDefault="009F2B81" w:rsidP="00FB51F0">
      <w:pPr>
        <w:spacing w:line="276" w:lineRule="auto"/>
        <w:ind w:left="567" w:right="72" w:hanging="567"/>
        <w:jc w:val="both"/>
        <w:rPr>
          <w:rFonts w:ascii="Arial" w:hAnsi="Arial" w:cs="Arial"/>
          <w:b/>
        </w:rPr>
      </w:pPr>
      <w:r w:rsidRPr="002A1BEB">
        <w:rPr>
          <w:rFonts w:ascii="Arial" w:hAnsi="Arial" w:cs="Arial"/>
          <w:b/>
        </w:rPr>
        <w:t xml:space="preserve">11. </w:t>
      </w:r>
      <w:r w:rsidR="00FB51F0">
        <w:rPr>
          <w:rFonts w:ascii="Arial" w:hAnsi="Arial" w:cs="Arial"/>
          <w:b/>
        </w:rPr>
        <w:tab/>
      </w:r>
      <w:r w:rsidRPr="002A1BEB">
        <w:rPr>
          <w:rFonts w:ascii="Arial" w:hAnsi="Arial" w:cs="Arial"/>
          <w:b/>
        </w:rPr>
        <w:t>Schüler und Studentinnen</w:t>
      </w:r>
    </w:p>
    <w:p w:rsidR="00FB51F0" w:rsidRPr="002A1BEB" w:rsidRDefault="00FB51F0" w:rsidP="002A1BEB">
      <w:pPr>
        <w:spacing w:line="276" w:lineRule="auto"/>
        <w:ind w:right="72"/>
        <w:jc w:val="both"/>
        <w:rPr>
          <w:rFonts w:ascii="Arial" w:hAnsi="Arial" w:cs="Arial"/>
          <w:b/>
        </w:rPr>
      </w:pPr>
    </w:p>
    <w:p w:rsidR="0052321B" w:rsidRPr="002A1BEB" w:rsidRDefault="009F2B81" w:rsidP="002A1BEB">
      <w:pPr>
        <w:spacing w:line="276" w:lineRule="auto"/>
        <w:ind w:right="72"/>
        <w:jc w:val="both"/>
        <w:rPr>
          <w:rFonts w:ascii="Arial" w:hAnsi="Arial" w:cs="Arial"/>
        </w:rPr>
      </w:pPr>
      <w:r w:rsidRPr="002A1BEB">
        <w:rPr>
          <w:rFonts w:ascii="Arial" w:hAnsi="Arial" w:cs="Arial"/>
        </w:rPr>
        <w:t xml:space="preserve">Schülerinnen und Studentinnen können im Mutterschutz nicht dazu verpflichtet werden, Klausuren zu schreiben oder Unterricht und Vorlesungen zu besuchen. Wenn die Schwangeren sich fit fühlen, steht es ihnen jedoch frei. Das strikte Beschäftigungsverbot für Arbeitnehmerinnen in den mindestens acht Wochen nach der Geburt, gilt hier nicht. </w:t>
      </w:r>
    </w:p>
    <w:p w:rsidR="0052321B" w:rsidRDefault="0052321B" w:rsidP="002A1BEB">
      <w:pPr>
        <w:spacing w:line="276" w:lineRule="auto"/>
        <w:jc w:val="both"/>
        <w:rPr>
          <w:rFonts w:ascii="Arial" w:hAnsi="Arial" w:cs="Arial"/>
        </w:rPr>
      </w:pPr>
    </w:p>
    <w:p w:rsidR="00FB51F0" w:rsidRPr="002A1BEB" w:rsidRDefault="00FB51F0" w:rsidP="002A1BEB">
      <w:pPr>
        <w:spacing w:line="276" w:lineRule="auto"/>
        <w:jc w:val="both"/>
        <w:rPr>
          <w:rFonts w:ascii="Arial" w:hAnsi="Arial" w:cs="Arial"/>
        </w:rPr>
      </w:pPr>
    </w:p>
    <w:p w:rsidR="0052321B" w:rsidRDefault="009F2B81" w:rsidP="00FB51F0">
      <w:pPr>
        <w:spacing w:line="276" w:lineRule="auto"/>
        <w:ind w:left="567" w:hanging="567"/>
        <w:jc w:val="both"/>
        <w:rPr>
          <w:rFonts w:ascii="Arial" w:hAnsi="Arial" w:cs="Arial"/>
          <w:b/>
        </w:rPr>
      </w:pPr>
      <w:r w:rsidRPr="002A1BEB">
        <w:rPr>
          <w:rFonts w:ascii="Arial" w:hAnsi="Arial" w:cs="Arial"/>
          <w:b/>
        </w:rPr>
        <w:t>12.</w:t>
      </w:r>
      <w:r w:rsidR="00FB51F0">
        <w:rPr>
          <w:rFonts w:ascii="Arial" w:hAnsi="Arial" w:cs="Arial"/>
          <w:b/>
        </w:rPr>
        <w:tab/>
      </w:r>
      <w:r w:rsidRPr="002A1BEB">
        <w:rPr>
          <w:rFonts w:ascii="Arial" w:hAnsi="Arial" w:cs="Arial"/>
          <w:b/>
        </w:rPr>
        <w:t>Erholungsurlaub</w:t>
      </w:r>
    </w:p>
    <w:p w:rsidR="00FB51F0" w:rsidRPr="002A1BEB" w:rsidRDefault="00FB51F0" w:rsidP="002A1BEB">
      <w:pPr>
        <w:spacing w:line="276" w:lineRule="auto"/>
        <w:jc w:val="both"/>
        <w:rPr>
          <w:rFonts w:ascii="Arial" w:hAnsi="Arial" w:cs="Arial"/>
          <w:b/>
        </w:rPr>
      </w:pPr>
    </w:p>
    <w:p w:rsidR="0052321B" w:rsidRPr="002A1BEB" w:rsidRDefault="009F2B81" w:rsidP="002A1BEB">
      <w:pPr>
        <w:spacing w:line="276" w:lineRule="auto"/>
        <w:jc w:val="both"/>
        <w:rPr>
          <w:rFonts w:ascii="Arial" w:hAnsi="Arial" w:cs="Arial"/>
        </w:rPr>
      </w:pPr>
      <w:r w:rsidRPr="002A1BEB">
        <w:rPr>
          <w:rFonts w:ascii="Arial" w:hAnsi="Arial" w:cs="Arial"/>
        </w:rPr>
        <w:t xml:space="preserve">Während der Schutzfristen vor und nach der Geburt entsteht ein Anspruch auf Erholungsurlaub. Lediglich im Erziehungsurlaub kann für jeden vollen Monat des Erziehungsurlaubs eine Kürzung des Erholungsurlaubs um </w:t>
      </w:r>
      <w:r w:rsidR="00FB51F0">
        <w:rPr>
          <w:rFonts w:ascii="Arial" w:hAnsi="Arial" w:cs="Arial"/>
        </w:rPr>
        <w:t>ein Zwölftel</w:t>
      </w:r>
      <w:r w:rsidRPr="002A1BEB">
        <w:rPr>
          <w:rFonts w:ascii="Arial" w:hAnsi="Arial" w:cs="Arial"/>
        </w:rPr>
        <w:t xml:space="preserve"> vorgenommen werden. Für die Dauer des Mutterschutzes hingegen besteht eine derartige Regelung nicht. Der Arbeitnehmerin steht während dieses Zeitraums der volle Erholungsurlaub zu, den sie auf die Zeit nach einem evtl. Erziehungsurlaub übertragen kann.</w:t>
      </w:r>
    </w:p>
    <w:p w:rsidR="0052321B" w:rsidRDefault="0052321B" w:rsidP="002A1BEB">
      <w:pPr>
        <w:spacing w:line="276" w:lineRule="auto"/>
        <w:jc w:val="both"/>
        <w:rPr>
          <w:rFonts w:ascii="Arial" w:hAnsi="Arial" w:cs="Arial"/>
        </w:rPr>
      </w:pPr>
    </w:p>
    <w:p w:rsidR="00FB51F0" w:rsidRPr="002A1BEB" w:rsidRDefault="00FB51F0" w:rsidP="002A1BEB">
      <w:pPr>
        <w:spacing w:line="276" w:lineRule="auto"/>
        <w:jc w:val="both"/>
        <w:rPr>
          <w:rFonts w:ascii="Arial" w:hAnsi="Arial" w:cs="Arial"/>
        </w:rPr>
      </w:pPr>
    </w:p>
    <w:p w:rsidR="0052321B" w:rsidRDefault="009F2B81" w:rsidP="00FB51F0">
      <w:pPr>
        <w:spacing w:line="276" w:lineRule="auto"/>
        <w:ind w:left="567" w:right="-1" w:hanging="567"/>
        <w:jc w:val="both"/>
        <w:rPr>
          <w:rFonts w:ascii="Arial" w:hAnsi="Arial" w:cs="Arial"/>
          <w:b/>
        </w:rPr>
      </w:pPr>
      <w:r w:rsidRPr="002A1BEB">
        <w:rPr>
          <w:rFonts w:ascii="Arial" w:hAnsi="Arial" w:cs="Arial"/>
          <w:b/>
        </w:rPr>
        <w:t>13.</w:t>
      </w:r>
      <w:r w:rsidR="00FB51F0">
        <w:rPr>
          <w:rFonts w:ascii="Arial" w:hAnsi="Arial" w:cs="Arial"/>
          <w:b/>
        </w:rPr>
        <w:tab/>
        <w:t>Sonderleistun</w:t>
      </w:r>
      <w:r w:rsidRPr="002A1BEB">
        <w:rPr>
          <w:rFonts w:ascii="Arial" w:hAnsi="Arial" w:cs="Arial"/>
          <w:b/>
        </w:rPr>
        <w:t>ge</w:t>
      </w:r>
      <w:bookmarkStart w:id="0" w:name="_GoBack"/>
      <w:bookmarkEnd w:id="0"/>
      <w:r w:rsidRPr="002A1BEB">
        <w:rPr>
          <w:rFonts w:ascii="Arial" w:hAnsi="Arial" w:cs="Arial"/>
          <w:b/>
        </w:rPr>
        <w:t>n</w:t>
      </w:r>
    </w:p>
    <w:p w:rsidR="00FB51F0" w:rsidRPr="002A1BEB" w:rsidRDefault="00FB51F0" w:rsidP="002A1BEB">
      <w:pPr>
        <w:spacing w:line="276" w:lineRule="auto"/>
        <w:ind w:right="7416"/>
        <w:jc w:val="both"/>
        <w:rPr>
          <w:rFonts w:ascii="Arial" w:hAnsi="Arial" w:cs="Arial"/>
          <w:b/>
        </w:rPr>
      </w:pPr>
    </w:p>
    <w:p w:rsidR="0052321B" w:rsidRPr="002A1BEB" w:rsidRDefault="009F2B81" w:rsidP="002A1BEB">
      <w:pPr>
        <w:spacing w:line="276" w:lineRule="auto"/>
        <w:ind w:right="144"/>
        <w:jc w:val="both"/>
        <w:rPr>
          <w:rFonts w:ascii="Arial" w:hAnsi="Arial" w:cs="Arial"/>
        </w:rPr>
      </w:pPr>
      <w:r w:rsidRPr="002A1BEB">
        <w:rPr>
          <w:rFonts w:ascii="Arial" w:hAnsi="Arial" w:cs="Arial"/>
        </w:rPr>
        <w:t>Der Anspruch auf die tariflichen Sonderzahlungen</w:t>
      </w:r>
      <w:r w:rsidRPr="002A1BEB">
        <w:rPr>
          <w:rFonts w:ascii="Arial" w:hAnsi="Arial" w:cs="Arial"/>
          <w:b/>
        </w:rPr>
        <w:t xml:space="preserve"> </w:t>
      </w:r>
      <w:r w:rsidRPr="002A1BEB">
        <w:rPr>
          <w:rFonts w:ascii="Arial" w:hAnsi="Arial" w:cs="Arial"/>
        </w:rPr>
        <w:t>(Urlaubsgeld, Sonderzuwendung) darf für Zeiten der generellen Beschäftigungsverbote</w:t>
      </w:r>
      <w:r w:rsidRPr="002A1BEB">
        <w:rPr>
          <w:rFonts w:ascii="Arial" w:hAnsi="Arial" w:cs="Arial"/>
          <w:b/>
        </w:rPr>
        <w:t xml:space="preserve"> </w:t>
      </w:r>
      <w:r w:rsidRPr="002A1BEB">
        <w:rPr>
          <w:rFonts w:ascii="Arial" w:hAnsi="Arial" w:cs="Arial"/>
        </w:rPr>
        <w:t>(Schutzfrist vor und nach der Entbindung) nicht gekürzt werden. Der Anspruch auf vermögenswirksame Leistungen</w:t>
      </w:r>
      <w:r w:rsidR="00FB51F0">
        <w:rPr>
          <w:rFonts w:ascii="Arial" w:hAnsi="Arial" w:cs="Arial"/>
        </w:rPr>
        <w:t xml:space="preserve"> </w:t>
      </w:r>
      <w:r w:rsidRPr="002A1BEB">
        <w:rPr>
          <w:rFonts w:ascii="Arial" w:hAnsi="Arial" w:cs="Arial"/>
        </w:rPr>
        <w:t>entfällt dagegen für diese Zeiten, weil die vermögenswirksamen Leistungen bereits bei der Berechnung des Arbeitgeberzuschusses zum Mutterschaftsgeld berücksichtigt werden. Ob der Anspruch auf außertarifliche Sonderleistungen</w:t>
      </w:r>
      <w:r w:rsidRPr="002A1BEB">
        <w:rPr>
          <w:rFonts w:ascii="Arial" w:hAnsi="Arial" w:cs="Arial"/>
          <w:b/>
        </w:rPr>
        <w:t xml:space="preserve"> </w:t>
      </w:r>
      <w:r w:rsidRPr="002A1BEB">
        <w:rPr>
          <w:rFonts w:ascii="Arial" w:hAnsi="Arial" w:cs="Arial"/>
        </w:rPr>
        <w:t>wie zusätzliches Weihnachtsgeld, Jahresabschlu</w:t>
      </w:r>
      <w:r w:rsidR="00FB51F0">
        <w:rPr>
          <w:rFonts w:ascii="Arial" w:hAnsi="Arial" w:cs="Arial"/>
        </w:rPr>
        <w:t>ss</w:t>
      </w:r>
      <w:r w:rsidRPr="002A1BEB">
        <w:rPr>
          <w:rFonts w:ascii="Arial" w:hAnsi="Arial" w:cs="Arial"/>
        </w:rPr>
        <w:t xml:space="preserve">vergütungen, Jahresprämien etc. für Zeiten der Beschäftigungsverbote gekürzt werden darf, hängt von den entsprechenden Regelungen im Einzelarbeitsvertrag ab. </w:t>
      </w:r>
    </w:p>
    <w:p w:rsidR="0052321B" w:rsidRDefault="0052321B" w:rsidP="002A1BEB">
      <w:pPr>
        <w:spacing w:line="276" w:lineRule="auto"/>
        <w:ind w:right="144"/>
        <w:jc w:val="both"/>
        <w:rPr>
          <w:rFonts w:ascii="Arial" w:hAnsi="Arial" w:cs="Arial"/>
        </w:rPr>
      </w:pPr>
    </w:p>
    <w:p w:rsidR="00FB51F0" w:rsidRPr="002A1BEB" w:rsidRDefault="00FB51F0" w:rsidP="002A1BEB">
      <w:pPr>
        <w:spacing w:line="276" w:lineRule="auto"/>
        <w:ind w:right="144"/>
        <w:jc w:val="both"/>
        <w:rPr>
          <w:rFonts w:ascii="Arial" w:hAnsi="Arial" w:cs="Arial"/>
        </w:rPr>
      </w:pPr>
    </w:p>
    <w:p w:rsidR="0052321B" w:rsidRDefault="009F2B81" w:rsidP="00FB51F0">
      <w:pPr>
        <w:spacing w:line="276" w:lineRule="auto"/>
        <w:ind w:left="567" w:hanging="567"/>
        <w:jc w:val="both"/>
        <w:rPr>
          <w:rFonts w:ascii="Arial" w:hAnsi="Arial" w:cs="Arial"/>
          <w:b/>
        </w:rPr>
      </w:pPr>
      <w:r w:rsidRPr="002A1BEB">
        <w:rPr>
          <w:rFonts w:ascii="Arial" w:hAnsi="Arial" w:cs="Arial"/>
          <w:b/>
        </w:rPr>
        <w:t>14.</w:t>
      </w:r>
      <w:r w:rsidRPr="002A1BEB">
        <w:rPr>
          <w:rFonts w:ascii="Arial" w:hAnsi="Arial" w:cs="Arial"/>
        </w:rPr>
        <w:t xml:space="preserve"> </w:t>
      </w:r>
      <w:r w:rsidR="00FB51F0">
        <w:rPr>
          <w:rFonts w:ascii="Arial" w:hAnsi="Arial" w:cs="Arial"/>
        </w:rPr>
        <w:tab/>
      </w:r>
      <w:r w:rsidRPr="002A1BEB">
        <w:rPr>
          <w:rFonts w:ascii="Arial" w:hAnsi="Arial" w:cs="Arial"/>
          <w:b/>
        </w:rPr>
        <w:t>Aushangpflicht des Arbeitgebers</w:t>
      </w:r>
    </w:p>
    <w:p w:rsidR="00FB51F0" w:rsidRPr="002A1BEB" w:rsidRDefault="00FB51F0" w:rsidP="002A1BEB">
      <w:pPr>
        <w:spacing w:line="276" w:lineRule="auto"/>
        <w:jc w:val="both"/>
        <w:rPr>
          <w:rFonts w:ascii="Arial" w:hAnsi="Arial" w:cs="Arial"/>
          <w:b/>
        </w:rPr>
      </w:pPr>
    </w:p>
    <w:p w:rsidR="0052321B" w:rsidRPr="002A1BEB" w:rsidRDefault="009F2B81" w:rsidP="002A1BEB">
      <w:pPr>
        <w:pStyle w:val="Textkrper"/>
        <w:framePr w:w="0" w:hRule="auto" w:wrap="auto" w:vAnchor="margin" w:hAnchor="text" w:xAlign="left" w:yAlign="inline"/>
        <w:spacing w:line="276" w:lineRule="auto"/>
        <w:rPr>
          <w:rFonts w:ascii="Arial" w:hAnsi="Arial" w:cs="Arial"/>
          <w:sz w:val="20"/>
        </w:rPr>
      </w:pPr>
      <w:r w:rsidRPr="002A1BEB">
        <w:rPr>
          <w:rFonts w:ascii="Arial" w:hAnsi="Arial" w:cs="Arial"/>
          <w:sz w:val="20"/>
        </w:rPr>
        <w:t xml:space="preserve">In Betrieben, in denen regelmäßig mehr als drei Frauen beschäftigt werden, ist ein Abdruck des </w:t>
      </w:r>
      <w:r w:rsidR="00FB51F0">
        <w:rPr>
          <w:rFonts w:ascii="Arial" w:hAnsi="Arial" w:cs="Arial"/>
          <w:sz w:val="20"/>
        </w:rPr>
        <w:t>Mutterschutzgesetzes</w:t>
      </w:r>
      <w:r w:rsidRPr="002A1BEB">
        <w:rPr>
          <w:rFonts w:ascii="Arial" w:hAnsi="Arial" w:cs="Arial"/>
          <w:sz w:val="20"/>
        </w:rPr>
        <w:t xml:space="preserve"> an geeigneter Stelle zur Einsicht auszulegen oder auszuhängen.</w:t>
      </w:r>
    </w:p>
    <w:p w:rsidR="0052321B" w:rsidRDefault="0052321B" w:rsidP="002A1BEB">
      <w:pPr>
        <w:spacing w:line="276" w:lineRule="auto"/>
        <w:jc w:val="both"/>
        <w:rPr>
          <w:rFonts w:ascii="Arial" w:hAnsi="Arial" w:cs="Arial"/>
        </w:rPr>
      </w:pPr>
    </w:p>
    <w:p w:rsidR="00FB51F0" w:rsidRPr="002A1BEB" w:rsidRDefault="00FB51F0" w:rsidP="002A1BEB">
      <w:pPr>
        <w:spacing w:line="276" w:lineRule="auto"/>
        <w:jc w:val="both"/>
        <w:rPr>
          <w:rFonts w:ascii="Arial" w:hAnsi="Arial" w:cs="Arial"/>
        </w:rPr>
      </w:pPr>
    </w:p>
    <w:p w:rsidR="0052321B" w:rsidRDefault="009F2B81" w:rsidP="00FB51F0">
      <w:pPr>
        <w:spacing w:line="276" w:lineRule="auto"/>
        <w:ind w:left="567" w:hanging="567"/>
        <w:jc w:val="both"/>
        <w:rPr>
          <w:rFonts w:ascii="Arial" w:hAnsi="Arial" w:cs="Arial"/>
          <w:b/>
        </w:rPr>
      </w:pPr>
      <w:r w:rsidRPr="002A1BEB">
        <w:rPr>
          <w:rFonts w:ascii="Arial" w:hAnsi="Arial" w:cs="Arial"/>
          <w:b/>
        </w:rPr>
        <w:t xml:space="preserve">15. </w:t>
      </w:r>
      <w:r w:rsidR="00FB51F0">
        <w:rPr>
          <w:rFonts w:ascii="Arial" w:hAnsi="Arial" w:cs="Arial"/>
          <w:b/>
        </w:rPr>
        <w:tab/>
      </w:r>
      <w:r w:rsidRPr="002A1BEB">
        <w:rPr>
          <w:rFonts w:ascii="Arial" w:hAnsi="Arial" w:cs="Arial"/>
          <w:b/>
        </w:rPr>
        <w:t>Straf- und Bußgeldvorschriften</w:t>
      </w:r>
    </w:p>
    <w:p w:rsidR="00FB51F0" w:rsidRPr="002A1BEB" w:rsidRDefault="00FB51F0" w:rsidP="002A1BEB">
      <w:pPr>
        <w:spacing w:line="276" w:lineRule="auto"/>
        <w:jc w:val="both"/>
        <w:rPr>
          <w:rFonts w:ascii="Arial" w:hAnsi="Arial" w:cs="Arial"/>
          <w:b/>
        </w:rPr>
      </w:pPr>
    </w:p>
    <w:p w:rsidR="0052321B" w:rsidRPr="002A1BEB" w:rsidRDefault="009F2B81" w:rsidP="002A1BEB">
      <w:pPr>
        <w:pStyle w:val="Textkrper"/>
        <w:framePr w:w="0" w:hRule="auto" w:wrap="auto" w:vAnchor="margin" w:hAnchor="text" w:xAlign="left" w:yAlign="inline"/>
        <w:spacing w:line="276" w:lineRule="auto"/>
        <w:rPr>
          <w:rFonts w:ascii="Arial" w:hAnsi="Arial" w:cs="Arial"/>
          <w:sz w:val="20"/>
        </w:rPr>
      </w:pPr>
      <w:r w:rsidRPr="002A1BEB">
        <w:rPr>
          <w:rFonts w:ascii="Arial" w:hAnsi="Arial" w:cs="Arial"/>
          <w:sz w:val="20"/>
        </w:rPr>
        <w:t xml:space="preserve">Zuwiderhandlungen gegen die Vorschriften des </w:t>
      </w:r>
      <w:r w:rsidR="00FB51F0">
        <w:rPr>
          <w:rFonts w:ascii="Arial" w:hAnsi="Arial" w:cs="Arial"/>
          <w:sz w:val="20"/>
        </w:rPr>
        <w:t>Mutterschutzgesetzes</w:t>
      </w:r>
      <w:r w:rsidRPr="002A1BEB">
        <w:rPr>
          <w:rFonts w:ascii="Arial" w:hAnsi="Arial" w:cs="Arial"/>
          <w:sz w:val="20"/>
        </w:rPr>
        <w:t xml:space="preserve"> können mit Geldbußen, bei Gesundheitsgefährdung der Frau auch mit Geld- oder Freiheitsstrafe geahndet werden.</w:t>
      </w:r>
    </w:p>
    <w:sectPr w:rsidR="0052321B" w:rsidRPr="002A1BEB">
      <w:headerReference w:type="even" r:id="rId7"/>
      <w:headerReference w:type="default" r:id="rId8"/>
      <w:footerReference w:type="even" r:id="rId9"/>
      <w:type w:val="nextColumn"/>
      <w:pgSz w:w="11906" w:h="16838" w:code="9"/>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81" w:rsidRDefault="009F2B81">
      <w:r>
        <w:separator/>
      </w:r>
    </w:p>
  </w:endnote>
  <w:endnote w:type="continuationSeparator" w:id="0">
    <w:p w:rsidR="009F2B81" w:rsidRDefault="009F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B" w:rsidRDefault="00523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81" w:rsidRDefault="009F2B81">
      <w:r>
        <w:separator/>
      </w:r>
    </w:p>
  </w:footnote>
  <w:footnote w:type="continuationSeparator" w:id="0">
    <w:p w:rsidR="009F2B81" w:rsidRDefault="009F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B" w:rsidRDefault="009F2B81">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2321B" w:rsidRDefault="00523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B" w:rsidRDefault="009F2B81">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51F0">
      <w:rPr>
        <w:rStyle w:val="Seitenzahl"/>
        <w:noProof/>
      </w:rPr>
      <w:t>2</w:t>
    </w:r>
    <w:r>
      <w:rPr>
        <w:rStyle w:val="Seitenzahl"/>
      </w:rPr>
      <w:fldChar w:fldCharType="end"/>
    </w:r>
  </w:p>
  <w:p w:rsidR="0052321B" w:rsidRDefault="00523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8B9"/>
    <w:multiLevelType w:val="hybridMultilevel"/>
    <w:tmpl w:val="9AFC4E0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75748"/>
    <w:multiLevelType w:val="singleLevel"/>
    <w:tmpl w:val="66F4278C"/>
    <w:lvl w:ilvl="0">
      <w:start w:val="6"/>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F002FF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13141B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2F8725F"/>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3F72789"/>
    <w:multiLevelType w:val="singleLevel"/>
    <w:tmpl w:val="66F4278C"/>
    <w:lvl w:ilvl="0">
      <w:start w:val="1805"/>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1D56178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245331F2"/>
    <w:multiLevelType w:val="hybridMultilevel"/>
    <w:tmpl w:val="B33C9982"/>
    <w:lvl w:ilvl="0" w:tplc="B9020D6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28F56D51"/>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2C90C0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3C6D702C"/>
    <w:multiLevelType w:val="hybridMultilevel"/>
    <w:tmpl w:val="165ADB4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D8241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6258059E"/>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637B3302"/>
    <w:multiLevelType w:val="singleLevel"/>
    <w:tmpl w:val="66F4278C"/>
    <w:lvl w:ilvl="0">
      <w:start w:val="1805"/>
      <w:numFmt w:val="bullet"/>
      <w:lvlText w:val="-"/>
      <w:lvlJc w:val="left"/>
      <w:pPr>
        <w:tabs>
          <w:tab w:val="num" w:pos="720"/>
        </w:tabs>
        <w:ind w:left="720" w:hanging="360"/>
      </w:pPr>
      <w:rPr>
        <w:rFonts w:ascii="Times New Roman" w:hAnsi="Times New Roman" w:cs="Times New Roman" w:hint="default"/>
      </w:rPr>
    </w:lvl>
  </w:abstractNum>
  <w:abstractNum w:abstractNumId="14" w15:restartNumberingAfterBreak="0">
    <w:nsid w:val="6A59237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6BE32D62"/>
    <w:multiLevelType w:val="hybridMultilevel"/>
    <w:tmpl w:val="88CC7EAA"/>
    <w:lvl w:ilvl="0" w:tplc="B9020D6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FD7604A"/>
    <w:multiLevelType w:val="hybridMultilevel"/>
    <w:tmpl w:val="7E2AA2F8"/>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5"/>
  </w:num>
  <w:num w:numId="5">
    <w:abstractNumId w:val="14"/>
  </w:num>
  <w:num w:numId="6">
    <w:abstractNumId w:val="8"/>
  </w:num>
  <w:num w:numId="7">
    <w:abstractNumId w:val="3"/>
  </w:num>
  <w:num w:numId="8">
    <w:abstractNumId w:val="11"/>
  </w:num>
  <w:num w:numId="9">
    <w:abstractNumId w:val="12"/>
  </w:num>
  <w:num w:numId="10">
    <w:abstractNumId w:val="9"/>
  </w:num>
  <w:num w:numId="11">
    <w:abstractNumId w:val="2"/>
  </w:num>
  <w:num w:numId="12">
    <w:abstractNumId w:val="6"/>
  </w:num>
  <w:num w:numId="13">
    <w:abstractNumId w:val="16"/>
  </w:num>
  <w:num w:numId="14">
    <w:abstractNumId w:val="10"/>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14"/>
    <w:rsid w:val="000E7214"/>
    <w:rsid w:val="002A1BEB"/>
    <w:rsid w:val="0052321B"/>
    <w:rsid w:val="009775FB"/>
    <w:rsid w:val="009F2B81"/>
    <w:rsid w:val="00FB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30830"/>
  <w15:docId w15:val="{81D95A14-E3CD-4A77-9B14-3EF2E2E0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1632" w:h="364" w:wrap="auto" w:vAnchor="page" w:hAnchor="page" w:x="4824" w:y="1983"/>
      <w:spacing w:line="278" w:lineRule="exact"/>
    </w:pPr>
    <w:rPr>
      <w:b/>
      <w:sz w:val="24"/>
    </w:rPr>
  </w:style>
  <w:style w:type="paragraph" w:styleId="Textkrper">
    <w:name w:val="Body Text"/>
    <w:basedOn w:val="Standard"/>
    <w:semiHidden/>
    <w:pPr>
      <w:framePr w:w="9849" w:h="4964" w:wrap="auto" w:vAnchor="page" w:hAnchor="page" w:x="907" w:y="4253"/>
      <w:spacing w:line="278" w:lineRule="exact"/>
      <w:ind w:right="72"/>
      <w:jc w:val="both"/>
    </w:pPr>
    <w:rPr>
      <w:sz w:val="24"/>
    </w:rPr>
  </w:style>
  <w:style w:type="paragraph" w:customStyle="1" w:styleId="Textkrper-Zeileneinzug1">
    <w:name w:val="Textkörper-Zeileneinzug1"/>
    <w:basedOn w:val="Standard"/>
    <w:pPr>
      <w:framePr w:w="9532" w:h="960" w:wrap="auto" w:vAnchor="page" w:hAnchor="page" w:x="1191" w:y="7013"/>
      <w:spacing w:line="292" w:lineRule="exact"/>
    </w:pPr>
    <w:rPr>
      <w:sz w:val="24"/>
    </w:rPr>
  </w:style>
  <w:style w:type="paragraph" w:styleId="Textkrper3">
    <w:name w:val="Body Text 3"/>
    <w:basedOn w:val="Standard"/>
    <w:semiHidden/>
    <w:pPr>
      <w:framePr w:w="9542" w:h="1185" w:wrap="auto" w:vAnchor="page" w:hAnchor="page" w:x="1306" w:y="4882"/>
      <w:spacing w:line="268" w:lineRule="exact"/>
      <w:ind w:right="72"/>
      <w:jc w:val="both"/>
    </w:pPr>
    <w:rPr>
      <w:sz w:val="24"/>
    </w:rPr>
  </w:style>
  <w:style w:type="paragraph" w:styleId="Textkrper-Einzug2">
    <w:name w:val="Body Text Indent 2"/>
    <w:basedOn w:val="Standard"/>
    <w:semiHidden/>
    <w:pPr>
      <w:tabs>
        <w:tab w:val="left" w:pos="1418"/>
        <w:tab w:val="left" w:pos="2977"/>
      </w:tabs>
      <w:spacing w:line="216" w:lineRule="exact"/>
      <w:ind w:left="1416" w:firstLine="2"/>
    </w:pPr>
  </w:style>
  <w:style w:type="paragraph" w:styleId="Textkrper-Zeileneinzug">
    <w:name w:val="Body Text Indent"/>
    <w:basedOn w:val="Standard"/>
    <w:semiHidden/>
    <w:pPr>
      <w:spacing w:line="283" w:lineRule="exact"/>
      <w:jc w:val="both"/>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rPr>
      <w:rFonts w:ascii="Times New Roman" w:hAnsi="Times New Roman" w:cs="Times New Roman"/>
    </w:r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2A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9676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Mutterschutz</vt:lpstr>
    </vt:vector>
  </TitlesOfParts>
  <Company>Vechta</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Mutterschutz</dc:title>
  <dc:creator>Kreishandwerkerschaft</dc:creator>
  <cp:lastModifiedBy>Daniela Herling</cp:lastModifiedBy>
  <cp:revision>2</cp:revision>
  <cp:lastPrinted>2016-12-07T08:04:00Z</cp:lastPrinted>
  <dcterms:created xsi:type="dcterms:W3CDTF">2019-08-05T10:04:00Z</dcterms:created>
  <dcterms:modified xsi:type="dcterms:W3CDTF">2019-08-05T10:04:00Z</dcterms:modified>
</cp:coreProperties>
</file>