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E32" w:rsidRPr="00C628B6" w:rsidRDefault="00C628B6" w:rsidP="00C628B6">
      <w:pPr>
        <w:spacing w:line="276" w:lineRule="auto"/>
        <w:jc w:val="center"/>
        <w:rPr>
          <w:b/>
        </w:rPr>
      </w:pPr>
      <w:r w:rsidRPr="00C628B6">
        <w:rPr>
          <w:b/>
        </w:rPr>
        <w:t xml:space="preserve">Berufsschule und </w:t>
      </w:r>
      <w:r w:rsidR="00F0558C" w:rsidRPr="00C628B6">
        <w:rPr>
          <w:b/>
        </w:rPr>
        <w:t>wöchentliche Arbeitszeit</w:t>
      </w:r>
    </w:p>
    <w:p w:rsidR="00C628B6" w:rsidRPr="00C628B6" w:rsidRDefault="00C628B6" w:rsidP="00C628B6">
      <w:pPr>
        <w:spacing w:line="276" w:lineRule="auto"/>
        <w:jc w:val="both"/>
        <w:rPr>
          <w:sz w:val="20"/>
        </w:rPr>
      </w:pPr>
    </w:p>
    <w:p w:rsidR="00C628B6" w:rsidRPr="00C628B6" w:rsidRDefault="00C628B6" w:rsidP="00C628B6">
      <w:pPr>
        <w:spacing w:line="276" w:lineRule="auto"/>
        <w:jc w:val="both"/>
        <w:rPr>
          <w:sz w:val="20"/>
        </w:rPr>
      </w:pPr>
    </w:p>
    <w:p w:rsidR="00C628B6" w:rsidRPr="00C628B6" w:rsidRDefault="00C628B6" w:rsidP="00C628B6">
      <w:pPr>
        <w:spacing w:line="276" w:lineRule="auto"/>
        <w:jc w:val="both"/>
        <w:rPr>
          <w:sz w:val="20"/>
        </w:rPr>
      </w:pPr>
    </w:p>
    <w:p w:rsidR="00C628B6" w:rsidRPr="00C628B6" w:rsidRDefault="00C628B6" w:rsidP="00C628B6">
      <w:pPr>
        <w:spacing w:line="276" w:lineRule="auto"/>
        <w:jc w:val="both"/>
        <w:rPr>
          <w:b/>
          <w:sz w:val="20"/>
        </w:rPr>
      </w:pPr>
      <w:r w:rsidRPr="00C628B6">
        <w:rPr>
          <w:b/>
          <w:sz w:val="20"/>
        </w:rPr>
        <w:t>Anrechnung der Berufsschulzeiten für Jugendliche</w:t>
      </w:r>
      <w:r>
        <w:rPr>
          <w:b/>
          <w:sz w:val="20"/>
        </w:rPr>
        <w:t xml:space="preserve"> </w:t>
      </w:r>
      <w:r w:rsidRPr="00C628B6">
        <w:rPr>
          <w:b/>
          <w:sz w:val="20"/>
        </w:rPr>
        <w:t>unter 18 Jahre</w:t>
      </w:r>
    </w:p>
    <w:p w:rsidR="00C628B6" w:rsidRPr="00C628B6" w:rsidRDefault="00C628B6" w:rsidP="00C628B6">
      <w:pPr>
        <w:spacing w:line="276" w:lineRule="auto"/>
        <w:jc w:val="both"/>
        <w:rPr>
          <w:sz w:val="20"/>
        </w:rPr>
      </w:pPr>
    </w:p>
    <w:p w:rsidR="00C628B6" w:rsidRPr="00C628B6" w:rsidRDefault="00C628B6" w:rsidP="00C628B6">
      <w:pPr>
        <w:spacing w:line="276" w:lineRule="auto"/>
        <w:jc w:val="both"/>
        <w:rPr>
          <w:sz w:val="20"/>
        </w:rPr>
      </w:pPr>
      <w:r w:rsidRPr="00C628B6">
        <w:rPr>
          <w:sz w:val="20"/>
        </w:rPr>
        <w:t>Für Auszubildende, die das 18. Lebensjahr noch nicht vollendet haben, gelten bezüglich der Anrechnung des Berufsschulunterrichts auf die Arbeitszeit die Bestimmungen des Jugendarbeitsschutzgesetzes (J</w:t>
      </w:r>
      <w:r>
        <w:rPr>
          <w:sz w:val="20"/>
        </w:rPr>
        <w:t>A</w:t>
      </w:r>
      <w:r w:rsidRPr="00C628B6">
        <w:rPr>
          <w:sz w:val="20"/>
        </w:rPr>
        <w:t>rbSchG).</w:t>
      </w:r>
    </w:p>
    <w:p w:rsidR="00C628B6" w:rsidRPr="00C628B6" w:rsidRDefault="00C628B6" w:rsidP="00C628B6">
      <w:pPr>
        <w:spacing w:line="276" w:lineRule="auto"/>
        <w:jc w:val="both"/>
        <w:rPr>
          <w:sz w:val="20"/>
        </w:rPr>
      </w:pPr>
    </w:p>
    <w:p w:rsidR="00C628B6" w:rsidRPr="00C628B6" w:rsidRDefault="00C628B6" w:rsidP="00C628B6">
      <w:pPr>
        <w:spacing w:line="276" w:lineRule="auto"/>
        <w:jc w:val="both"/>
        <w:rPr>
          <w:sz w:val="20"/>
        </w:rPr>
      </w:pPr>
      <w:r w:rsidRPr="00C628B6">
        <w:rPr>
          <w:sz w:val="20"/>
        </w:rPr>
        <w:t>Nach § 9 Abs. 1 Nr. 2 J</w:t>
      </w:r>
      <w:r>
        <w:rPr>
          <w:sz w:val="20"/>
        </w:rPr>
        <w:t>A</w:t>
      </w:r>
      <w:r w:rsidRPr="00C628B6">
        <w:rPr>
          <w:sz w:val="20"/>
        </w:rPr>
        <w:t>rbSchG dür</w:t>
      </w:r>
      <w:r>
        <w:rPr>
          <w:sz w:val="20"/>
        </w:rPr>
        <w:t>fen Jugendliche an einem Berufs</w:t>
      </w:r>
      <w:r w:rsidRPr="00C628B6">
        <w:rPr>
          <w:sz w:val="20"/>
        </w:rPr>
        <w:t xml:space="preserve">schultag mit mehr als </w:t>
      </w:r>
      <w:r>
        <w:rPr>
          <w:sz w:val="20"/>
        </w:rPr>
        <w:t>fünf</w:t>
      </w:r>
      <w:r w:rsidRPr="00C628B6">
        <w:rPr>
          <w:sz w:val="20"/>
        </w:rPr>
        <w:t xml:space="preserve"> Unterrichtsstunden von je mindestens 45 Minuten Dauer nach dem Berufsschulunterricht nicht mehr arbeiten. Die Regelung gilt aber nur für einen Berufsschultag in der Woche. Dieser Arbeitstag wird dann mit </w:t>
      </w:r>
      <w:r w:rsidRPr="00C628B6">
        <w:rPr>
          <w:sz w:val="20"/>
        </w:rPr>
        <w:t>acht Stunden</w:t>
      </w:r>
      <w:r w:rsidRPr="00C628B6">
        <w:rPr>
          <w:sz w:val="20"/>
        </w:rPr>
        <w:t xml:space="preserve"> auf die gesetzliche Höchstarbeitszeit von vierzig Stunden pro Woche angerechnet, auch wenn die tarifliche oder betriebliche Wochenarbeitszeit kürzer ist.</w:t>
      </w:r>
    </w:p>
    <w:p w:rsidR="00C628B6" w:rsidRPr="00C628B6" w:rsidRDefault="00C628B6" w:rsidP="00C628B6">
      <w:pPr>
        <w:spacing w:line="276" w:lineRule="auto"/>
        <w:jc w:val="both"/>
        <w:rPr>
          <w:sz w:val="20"/>
        </w:rPr>
      </w:pPr>
    </w:p>
    <w:p w:rsidR="00C628B6" w:rsidRPr="00C628B6" w:rsidRDefault="00C628B6" w:rsidP="00C628B6">
      <w:pPr>
        <w:spacing w:line="276" w:lineRule="auto"/>
        <w:jc w:val="both"/>
        <w:rPr>
          <w:sz w:val="20"/>
        </w:rPr>
      </w:pPr>
      <w:r w:rsidRPr="00C628B6">
        <w:rPr>
          <w:sz w:val="20"/>
        </w:rPr>
        <w:t xml:space="preserve">An dem zweiten Berufsschultag in der Woche kann der jugendliche Auszubildende wieder arbeiten, sofern die zulässige tägliche Arbeitszeit von </w:t>
      </w:r>
      <w:r>
        <w:rPr>
          <w:sz w:val="20"/>
        </w:rPr>
        <w:t>acht</w:t>
      </w:r>
      <w:r w:rsidRPr="00C628B6">
        <w:rPr>
          <w:sz w:val="20"/>
        </w:rPr>
        <w:t xml:space="preserve"> bzw. </w:t>
      </w:r>
      <w:r>
        <w:rPr>
          <w:sz w:val="20"/>
        </w:rPr>
        <w:t>achteinhalb</w:t>
      </w:r>
      <w:r w:rsidRPr="00C628B6">
        <w:rPr>
          <w:sz w:val="20"/>
        </w:rPr>
        <w:t xml:space="preserve"> Stunden noch nicht ausgeschöpft ist. Die </w:t>
      </w:r>
      <w:r>
        <w:rPr>
          <w:sz w:val="20"/>
        </w:rPr>
        <w:t>Unterrichts</w:t>
      </w:r>
      <w:r w:rsidRPr="00C628B6">
        <w:rPr>
          <w:sz w:val="20"/>
        </w:rPr>
        <w:t xml:space="preserve">zeiten einschließlich der Pausen und der </w:t>
      </w:r>
      <w:proofErr w:type="spellStart"/>
      <w:r w:rsidRPr="00C628B6">
        <w:rPr>
          <w:sz w:val="20"/>
        </w:rPr>
        <w:t>Wegezeit</w:t>
      </w:r>
      <w:proofErr w:type="spellEnd"/>
      <w:r w:rsidRPr="00C628B6">
        <w:rPr>
          <w:sz w:val="20"/>
        </w:rPr>
        <w:t xml:space="preserve"> von der Berufsschule zur Arbeitsstätte werden</w:t>
      </w:r>
      <w:r>
        <w:rPr>
          <w:sz w:val="20"/>
        </w:rPr>
        <w:t xml:space="preserve"> an diesem Tag auf die Arbeits</w:t>
      </w:r>
      <w:r w:rsidRPr="00C628B6">
        <w:rPr>
          <w:sz w:val="20"/>
        </w:rPr>
        <w:t>zeit angerechnet.</w:t>
      </w:r>
    </w:p>
    <w:p w:rsidR="00C628B6" w:rsidRPr="00C628B6" w:rsidRDefault="00C628B6" w:rsidP="00C628B6">
      <w:pPr>
        <w:spacing w:line="276" w:lineRule="auto"/>
        <w:jc w:val="both"/>
        <w:rPr>
          <w:sz w:val="20"/>
        </w:rPr>
      </w:pPr>
    </w:p>
    <w:p w:rsidR="00C628B6" w:rsidRPr="00C628B6" w:rsidRDefault="00C628B6" w:rsidP="00C628B6">
      <w:pPr>
        <w:spacing w:line="276" w:lineRule="auto"/>
        <w:jc w:val="both"/>
        <w:rPr>
          <w:sz w:val="20"/>
        </w:rPr>
      </w:pPr>
    </w:p>
    <w:p w:rsidR="00C628B6" w:rsidRPr="00C628B6" w:rsidRDefault="00C628B6" w:rsidP="00C628B6">
      <w:pPr>
        <w:spacing w:line="276" w:lineRule="auto"/>
        <w:jc w:val="both"/>
        <w:rPr>
          <w:b/>
          <w:sz w:val="20"/>
        </w:rPr>
      </w:pPr>
      <w:r w:rsidRPr="00C628B6">
        <w:rPr>
          <w:b/>
          <w:sz w:val="20"/>
        </w:rPr>
        <w:t>Anrechnung der Berufsschulzeiten für Auszubildende über 18 Jahre</w:t>
      </w:r>
    </w:p>
    <w:p w:rsidR="00C628B6" w:rsidRPr="00C628B6" w:rsidRDefault="00C628B6" w:rsidP="00C628B6">
      <w:pPr>
        <w:spacing w:line="276" w:lineRule="auto"/>
        <w:jc w:val="both"/>
        <w:rPr>
          <w:sz w:val="20"/>
        </w:rPr>
      </w:pPr>
    </w:p>
    <w:p w:rsidR="00C628B6" w:rsidRPr="00C628B6" w:rsidRDefault="00C628B6" w:rsidP="00C628B6">
      <w:pPr>
        <w:spacing w:line="276" w:lineRule="auto"/>
        <w:jc w:val="both"/>
        <w:rPr>
          <w:sz w:val="20"/>
        </w:rPr>
      </w:pPr>
      <w:r w:rsidRPr="00C628B6">
        <w:rPr>
          <w:sz w:val="20"/>
        </w:rPr>
        <w:t>Auszubildende, die das 18. Lebensjahr vollendet haben, können an beiden Berufsschultagen beschäftig</w:t>
      </w:r>
      <w:r>
        <w:rPr>
          <w:sz w:val="20"/>
        </w:rPr>
        <w:t>t werden. Die Anrechnung der Be</w:t>
      </w:r>
      <w:r w:rsidRPr="00C628B6">
        <w:rPr>
          <w:sz w:val="20"/>
        </w:rPr>
        <w:t xml:space="preserve">rufsschulzeiten richtet sich dabei nach </w:t>
      </w:r>
      <w:r>
        <w:rPr>
          <w:sz w:val="20"/>
        </w:rPr>
        <w:t>dem Arbeitszeitgesetz. Die werk</w:t>
      </w:r>
      <w:r w:rsidRPr="00C628B6">
        <w:rPr>
          <w:sz w:val="20"/>
        </w:rPr>
        <w:t xml:space="preserve">tägliche Arbeitszeit darf grundsätzlich </w:t>
      </w:r>
      <w:r>
        <w:rPr>
          <w:sz w:val="20"/>
        </w:rPr>
        <w:t>acht</w:t>
      </w:r>
      <w:r w:rsidRPr="00C628B6">
        <w:rPr>
          <w:sz w:val="20"/>
        </w:rPr>
        <w:t xml:space="preserve"> Stunden nicht überschreiten. Sie kann auf bis zu </w:t>
      </w:r>
      <w:r>
        <w:rPr>
          <w:sz w:val="20"/>
        </w:rPr>
        <w:t>zehn</w:t>
      </w:r>
      <w:r w:rsidRPr="00C628B6">
        <w:rPr>
          <w:sz w:val="20"/>
        </w:rPr>
        <w:t xml:space="preserve"> Stunden verlängert werden, wenn innerhalb von </w:t>
      </w:r>
      <w:r>
        <w:rPr>
          <w:sz w:val="20"/>
        </w:rPr>
        <w:t>sechs Ka</w:t>
      </w:r>
      <w:r w:rsidRPr="00C628B6">
        <w:rPr>
          <w:sz w:val="20"/>
        </w:rPr>
        <w:t xml:space="preserve">lendermonaten oder innerhalb von 24 Wochen im Durchschnitt </w:t>
      </w:r>
      <w:r>
        <w:rPr>
          <w:sz w:val="20"/>
        </w:rPr>
        <w:t>acht Stun</w:t>
      </w:r>
      <w:r w:rsidRPr="00C628B6">
        <w:rPr>
          <w:sz w:val="20"/>
        </w:rPr>
        <w:t>den werktäglich nicht überschritten werden.</w:t>
      </w:r>
    </w:p>
    <w:p w:rsidR="00C628B6" w:rsidRPr="00C628B6" w:rsidRDefault="00C628B6" w:rsidP="00C628B6">
      <w:pPr>
        <w:spacing w:line="276" w:lineRule="auto"/>
        <w:jc w:val="both"/>
        <w:rPr>
          <w:sz w:val="20"/>
        </w:rPr>
      </w:pPr>
    </w:p>
    <w:p w:rsidR="00C628B6" w:rsidRPr="00C628B6" w:rsidRDefault="00C628B6" w:rsidP="00C628B6">
      <w:pPr>
        <w:spacing w:line="276" w:lineRule="auto"/>
        <w:jc w:val="both"/>
        <w:rPr>
          <w:sz w:val="20"/>
        </w:rPr>
      </w:pPr>
      <w:r w:rsidRPr="00C628B6">
        <w:rPr>
          <w:sz w:val="20"/>
        </w:rPr>
        <w:t xml:space="preserve">Berufsschultage </w:t>
      </w:r>
      <w:r w:rsidRPr="00C628B6">
        <w:rPr>
          <w:sz w:val="20"/>
        </w:rPr>
        <w:t xml:space="preserve">müssen </w:t>
      </w:r>
      <w:r w:rsidRPr="00C628B6">
        <w:rPr>
          <w:sz w:val="20"/>
        </w:rPr>
        <w:t xml:space="preserve">auf die Arbeitszeit mit den Unterrichtszeiten einschließlich der Pausen und der </w:t>
      </w:r>
      <w:proofErr w:type="spellStart"/>
      <w:r w:rsidRPr="00C628B6">
        <w:rPr>
          <w:sz w:val="20"/>
        </w:rPr>
        <w:t>Wegezeit</w:t>
      </w:r>
      <w:proofErr w:type="spellEnd"/>
      <w:r w:rsidRPr="00C628B6">
        <w:rPr>
          <w:sz w:val="20"/>
        </w:rPr>
        <w:t xml:space="preserve"> von der Berufsschule zur Arbeitsstätte angerechnet werden. </w:t>
      </w:r>
    </w:p>
    <w:p w:rsidR="00C628B6" w:rsidRPr="00C628B6" w:rsidRDefault="00C628B6" w:rsidP="00C628B6">
      <w:pPr>
        <w:spacing w:line="276" w:lineRule="auto"/>
        <w:jc w:val="both"/>
        <w:rPr>
          <w:sz w:val="20"/>
        </w:rPr>
      </w:pPr>
    </w:p>
    <w:p w:rsidR="00755E32" w:rsidRPr="00C628B6" w:rsidRDefault="00C628B6" w:rsidP="00C628B6">
      <w:pPr>
        <w:spacing w:line="276" w:lineRule="auto"/>
        <w:jc w:val="both"/>
        <w:rPr>
          <w:sz w:val="20"/>
        </w:rPr>
      </w:pPr>
      <w:r w:rsidRPr="00C628B6">
        <w:rPr>
          <w:sz w:val="20"/>
        </w:rPr>
        <w:t>Wenn wegen der langen Wegezeiten eine Beschäftigung nach der Berufsschule zwar noch möglich aber nicht sinnvoll ist, können die Stunden an anderen Tagen nachgeholt werden. Dabei sind allerdings die oben genannten Grenzen zu beachten.</w:t>
      </w:r>
      <w:bookmarkStart w:id="0" w:name="_GoBack"/>
      <w:bookmarkEnd w:id="0"/>
    </w:p>
    <w:sectPr w:rsidR="00755E32" w:rsidRPr="00C628B6">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A3"/>
    <w:rsid w:val="00755E32"/>
    <w:rsid w:val="00980EE6"/>
    <w:rsid w:val="00C628B6"/>
    <w:rsid w:val="00F0558C"/>
    <w:rsid w:val="00F67B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2B6FE"/>
  <w15:docId w15:val="{BF369F39-A45C-486B-B465-62DE7DE1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1800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Kreishandwerkerschaft</dc:creator>
  <cp:lastModifiedBy>Daniela Herling</cp:lastModifiedBy>
  <cp:revision>2</cp:revision>
  <cp:lastPrinted>2009-05-14T10:42:00Z</cp:lastPrinted>
  <dcterms:created xsi:type="dcterms:W3CDTF">2019-08-08T09:42:00Z</dcterms:created>
  <dcterms:modified xsi:type="dcterms:W3CDTF">2019-08-08T09:42:00Z</dcterms:modified>
</cp:coreProperties>
</file>