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10" w:rsidRPr="00E768B3" w:rsidRDefault="00174371" w:rsidP="00E768B3">
      <w:pPr>
        <w:spacing w:line="276" w:lineRule="auto"/>
        <w:jc w:val="center"/>
        <w:rPr>
          <w:rFonts w:ascii="Arial" w:hAnsi="Arial" w:cs="Arial"/>
          <w:b/>
          <w:szCs w:val="20"/>
        </w:rPr>
      </w:pPr>
      <w:r w:rsidRPr="00E768B3">
        <w:rPr>
          <w:rFonts w:ascii="Arial" w:hAnsi="Arial" w:cs="Arial"/>
          <w:b/>
          <w:szCs w:val="20"/>
        </w:rPr>
        <w:t>Fachliche Eignung für die Ausbildung in Handwerksberufen</w:t>
      </w:r>
    </w:p>
    <w:p w:rsidR="002A4510" w:rsidRDefault="002A4510" w:rsidP="00E768B3">
      <w:pPr>
        <w:spacing w:line="276" w:lineRule="auto"/>
        <w:jc w:val="both"/>
        <w:rPr>
          <w:rFonts w:ascii="Arial" w:hAnsi="Arial" w:cs="Arial"/>
          <w:sz w:val="20"/>
          <w:szCs w:val="20"/>
        </w:rPr>
      </w:pPr>
    </w:p>
    <w:p w:rsidR="00E768B3" w:rsidRDefault="00E768B3" w:rsidP="00E768B3">
      <w:pPr>
        <w:spacing w:line="276" w:lineRule="auto"/>
        <w:jc w:val="both"/>
        <w:rPr>
          <w:rFonts w:ascii="Arial" w:hAnsi="Arial" w:cs="Arial"/>
          <w:sz w:val="20"/>
          <w:szCs w:val="20"/>
        </w:rPr>
      </w:pPr>
    </w:p>
    <w:p w:rsidR="00E768B3" w:rsidRPr="00E768B3" w:rsidRDefault="00E768B3" w:rsidP="00E768B3">
      <w:pPr>
        <w:spacing w:line="276" w:lineRule="auto"/>
        <w:jc w:val="both"/>
        <w:rPr>
          <w:rFonts w:ascii="Arial" w:hAnsi="Arial" w:cs="Arial"/>
          <w:sz w:val="20"/>
          <w:szCs w:val="20"/>
        </w:rPr>
      </w:pPr>
    </w:p>
    <w:p w:rsidR="002A4510" w:rsidRPr="00E768B3" w:rsidRDefault="00174371" w:rsidP="00E768B3">
      <w:pPr>
        <w:spacing w:line="276" w:lineRule="auto"/>
        <w:jc w:val="both"/>
        <w:rPr>
          <w:rFonts w:ascii="Arial" w:hAnsi="Arial" w:cs="Arial"/>
          <w:sz w:val="20"/>
          <w:szCs w:val="20"/>
        </w:rPr>
      </w:pPr>
      <w:r w:rsidRPr="00E768B3">
        <w:rPr>
          <w:rFonts w:ascii="Arial" w:hAnsi="Arial" w:cs="Arial"/>
          <w:sz w:val="20"/>
          <w:szCs w:val="20"/>
        </w:rPr>
        <w:t>Wer Lehrlinge ausbilden will, muss nicht nur persönlich, sondern auch fachlich geeignet sein.</w:t>
      </w:r>
    </w:p>
    <w:p w:rsidR="002A4510" w:rsidRPr="00E768B3" w:rsidRDefault="002A4510" w:rsidP="00E768B3">
      <w:pPr>
        <w:spacing w:line="276" w:lineRule="auto"/>
        <w:jc w:val="both"/>
        <w:rPr>
          <w:rFonts w:ascii="Arial" w:hAnsi="Arial" w:cs="Arial"/>
          <w:sz w:val="20"/>
          <w:szCs w:val="20"/>
        </w:rPr>
      </w:pPr>
    </w:p>
    <w:p w:rsidR="002A4510" w:rsidRPr="00E768B3" w:rsidRDefault="00174371" w:rsidP="00E768B3">
      <w:pPr>
        <w:spacing w:line="276" w:lineRule="auto"/>
        <w:jc w:val="both"/>
        <w:rPr>
          <w:rFonts w:ascii="Arial" w:hAnsi="Arial" w:cs="Arial"/>
          <w:sz w:val="20"/>
          <w:szCs w:val="20"/>
        </w:rPr>
      </w:pPr>
      <w:r w:rsidRPr="00E768B3">
        <w:rPr>
          <w:rFonts w:ascii="Arial" w:hAnsi="Arial" w:cs="Arial"/>
          <w:sz w:val="20"/>
          <w:szCs w:val="20"/>
        </w:rPr>
        <w:t>In den zulassungspflichtigen Handwerken darf ausbilden, wer</w:t>
      </w:r>
    </w:p>
    <w:p w:rsidR="002A4510" w:rsidRPr="00E768B3" w:rsidRDefault="002A4510" w:rsidP="00E768B3">
      <w:pPr>
        <w:spacing w:line="276" w:lineRule="auto"/>
        <w:jc w:val="both"/>
        <w:rPr>
          <w:rFonts w:ascii="Arial" w:hAnsi="Arial" w:cs="Arial"/>
          <w:sz w:val="20"/>
          <w:szCs w:val="20"/>
        </w:rPr>
      </w:pPr>
    </w:p>
    <w:p w:rsidR="002A4510" w:rsidRPr="00EA0E5C" w:rsidRDefault="00174371" w:rsidP="00EA0E5C">
      <w:pPr>
        <w:pStyle w:val="Listenabsatz"/>
        <w:numPr>
          <w:ilvl w:val="0"/>
          <w:numId w:val="3"/>
        </w:numPr>
        <w:spacing w:line="276" w:lineRule="auto"/>
        <w:ind w:left="567" w:hanging="283"/>
        <w:jc w:val="both"/>
        <w:rPr>
          <w:rFonts w:ascii="Arial" w:hAnsi="Arial" w:cs="Arial"/>
          <w:sz w:val="20"/>
          <w:szCs w:val="20"/>
        </w:rPr>
      </w:pPr>
      <w:r w:rsidRPr="00EA0E5C">
        <w:rPr>
          <w:rFonts w:ascii="Arial" w:hAnsi="Arial" w:cs="Arial"/>
          <w:sz w:val="20"/>
          <w:szCs w:val="20"/>
        </w:rPr>
        <w:t>die Meisterprüfung in dem zulässigen Handwerk, in dem ausgebildet werden soll, oder in einem mit diese</w:t>
      </w:r>
      <w:r w:rsidR="00EA0E5C">
        <w:rPr>
          <w:rFonts w:ascii="Arial" w:hAnsi="Arial" w:cs="Arial"/>
          <w:sz w:val="20"/>
          <w:szCs w:val="20"/>
        </w:rPr>
        <w:t>m verwandten Handwerk bestanden</w:t>
      </w:r>
      <w:r w:rsidRPr="00EA0E5C">
        <w:rPr>
          <w:rFonts w:ascii="Arial" w:hAnsi="Arial" w:cs="Arial"/>
          <w:sz w:val="20"/>
          <w:szCs w:val="20"/>
        </w:rPr>
        <w:t xml:space="preserve"> hat oder</w:t>
      </w:r>
    </w:p>
    <w:p w:rsidR="00E768B3" w:rsidRPr="00E768B3" w:rsidRDefault="00E768B3" w:rsidP="00E768B3">
      <w:pPr>
        <w:spacing w:line="276" w:lineRule="auto"/>
        <w:jc w:val="both"/>
        <w:rPr>
          <w:rFonts w:ascii="Arial" w:hAnsi="Arial" w:cs="Arial"/>
          <w:sz w:val="20"/>
          <w:szCs w:val="20"/>
        </w:rPr>
      </w:pPr>
    </w:p>
    <w:p w:rsidR="002A4510" w:rsidRPr="00EA0E5C" w:rsidRDefault="00174371" w:rsidP="00EA0E5C">
      <w:pPr>
        <w:pStyle w:val="Listenabsatz"/>
        <w:numPr>
          <w:ilvl w:val="0"/>
          <w:numId w:val="4"/>
        </w:numPr>
        <w:spacing w:line="276" w:lineRule="auto"/>
        <w:ind w:left="567" w:hanging="283"/>
        <w:jc w:val="both"/>
        <w:rPr>
          <w:rFonts w:ascii="Arial" w:hAnsi="Arial" w:cs="Arial"/>
          <w:sz w:val="20"/>
          <w:szCs w:val="20"/>
        </w:rPr>
      </w:pPr>
      <w:r w:rsidRPr="00EA0E5C">
        <w:rPr>
          <w:rFonts w:ascii="Arial" w:hAnsi="Arial" w:cs="Arial"/>
          <w:sz w:val="20"/>
          <w:szCs w:val="20"/>
        </w:rPr>
        <w:t>in dem zulassungspflichtigen Handwerk, in dem ausgebildet werden soll, oder in einem mit diesem verwandten Handwerk</w:t>
      </w:r>
    </w:p>
    <w:p w:rsidR="00EA0E5C" w:rsidRPr="00E768B3" w:rsidRDefault="00EA0E5C" w:rsidP="00E768B3">
      <w:pPr>
        <w:spacing w:line="276" w:lineRule="auto"/>
        <w:jc w:val="both"/>
        <w:rPr>
          <w:rFonts w:ascii="Arial" w:hAnsi="Arial" w:cs="Arial"/>
          <w:sz w:val="20"/>
          <w:szCs w:val="20"/>
        </w:rPr>
      </w:pPr>
    </w:p>
    <w:p w:rsidR="002A4510" w:rsidRDefault="00174371" w:rsidP="00EA0E5C">
      <w:pPr>
        <w:pStyle w:val="Listenabsatz"/>
        <w:numPr>
          <w:ilvl w:val="0"/>
          <w:numId w:val="5"/>
        </w:numPr>
        <w:spacing w:line="276" w:lineRule="auto"/>
        <w:ind w:left="851" w:hanging="284"/>
        <w:jc w:val="both"/>
        <w:rPr>
          <w:rFonts w:ascii="Arial" w:hAnsi="Arial" w:cs="Arial"/>
          <w:sz w:val="20"/>
          <w:szCs w:val="20"/>
        </w:rPr>
      </w:pPr>
      <w:r w:rsidRPr="00EA0E5C">
        <w:rPr>
          <w:rFonts w:ascii="Arial" w:hAnsi="Arial" w:cs="Arial"/>
          <w:sz w:val="20"/>
          <w:szCs w:val="20"/>
        </w:rPr>
        <w:t xml:space="preserve">die Voraussetzungen zur Eintragung in die Handwerksrolle nach § 7 </w:t>
      </w:r>
      <w:r w:rsidR="00EA0E5C">
        <w:rPr>
          <w:rFonts w:ascii="Arial" w:hAnsi="Arial" w:cs="Arial"/>
          <w:sz w:val="20"/>
          <w:szCs w:val="20"/>
        </w:rPr>
        <w:t>HwO</w:t>
      </w:r>
      <w:r w:rsidRPr="00EA0E5C">
        <w:rPr>
          <w:rFonts w:ascii="Arial" w:hAnsi="Arial" w:cs="Arial"/>
          <w:sz w:val="20"/>
          <w:szCs w:val="20"/>
        </w:rPr>
        <w:t xml:space="preserve"> erfüllt oder</w:t>
      </w:r>
    </w:p>
    <w:p w:rsidR="00EA0E5C" w:rsidRPr="00EA0E5C" w:rsidRDefault="00EA0E5C" w:rsidP="00EA0E5C">
      <w:pPr>
        <w:pStyle w:val="Listenabsatz"/>
        <w:spacing w:line="276" w:lineRule="auto"/>
        <w:ind w:left="851"/>
        <w:jc w:val="both"/>
        <w:rPr>
          <w:rFonts w:ascii="Arial" w:hAnsi="Arial" w:cs="Arial"/>
          <w:sz w:val="20"/>
          <w:szCs w:val="20"/>
        </w:rPr>
      </w:pPr>
    </w:p>
    <w:p w:rsidR="002A4510" w:rsidRDefault="00174371" w:rsidP="00EA0E5C">
      <w:pPr>
        <w:pStyle w:val="Listenabsatz"/>
        <w:numPr>
          <w:ilvl w:val="0"/>
          <w:numId w:val="5"/>
        </w:numPr>
        <w:spacing w:line="276" w:lineRule="auto"/>
        <w:ind w:left="851" w:hanging="284"/>
        <w:jc w:val="both"/>
        <w:rPr>
          <w:rFonts w:ascii="Arial" w:hAnsi="Arial" w:cs="Arial"/>
          <w:sz w:val="20"/>
          <w:szCs w:val="20"/>
        </w:rPr>
      </w:pPr>
      <w:r w:rsidRPr="00EA0E5C">
        <w:rPr>
          <w:rFonts w:ascii="Arial" w:hAnsi="Arial" w:cs="Arial"/>
          <w:sz w:val="20"/>
          <w:szCs w:val="20"/>
        </w:rPr>
        <w:t>eine</w:t>
      </w:r>
      <w:r w:rsidR="00EA0E5C">
        <w:rPr>
          <w:rFonts w:ascii="Arial" w:hAnsi="Arial" w:cs="Arial"/>
          <w:sz w:val="20"/>
          <w:szCs w:val="20"/>
        </w:rPr>
        <w:t xml:space="preserve"> Ausübungsberechtigung nach § 7a oder § 7</w:t>
      </w:r>
      <w:r w:rsidRPr="00EA0E5C">
        <w:rPr>
          <w:rFonts w:ascii="Arial" w:hAnsi="Arial" w:cs="Arial"/>
          <w:sz w:val="20"/>
          <w:szCs w:val="20"/>
        </w:rPr>
        <w:t>b HwO erhalten hat oder</w:t>
      </w:r>
    </w:p>
    <w:p w:rsidR="00EA0E5C" w:rsidRPr="00EA0E5C" w:rsidRDefault="00EA0E5C" w:rsidP="00EA0E5C">
      <w:pPr>
        <w:pStyle w:val="Listenabsatz"/>
        <w:spacing w:line="276" w:lineRule="auto"/>
        <w:ind w:left="851"/>
        <w:jc w:val="both"/>
        <w:rPr>
          <w:rFonts w:ascii="Arial" w:hAnsi="Arial" w:cs="Arial"/>
          <w:sz w:val="20"/>
          <w:szCs w:val="20"/>
        </w:rPr>
      </w:pPr>
    </w:p>
    <w:p w:rsidR="002A4510" w:rsidRPr="00EA0E5C" w:rsidRDefault="00174371" w:rsidP="00EA0E5C">
      <w:pPr>
        <w:pStyle w:val="Listenabsatz"/>
        <w:numPr>
          <w:ilvl w:val="0"/>
          <w:numId w:val="5"/>
        </w:numPr>
        <w:spacing w:line="276" w:lineRule="auto"/>
        <w:ind w:left="851" w:hanging="284"/>
        <w:jc w:val="both"/>
        <w:rPr>
          <w:rFonts w:ascii="Arial" w:hAnsi="Arial" w:cs="Arial"/>
          <w:sz w:val="20"/>
          <w:szCs w:val="20"/>
        </w:rPr>
      </w:pPr>
      <w:r w:rsidRPr="00EA0E5C">
        <w:rPr>
          <w:rFonts w:ascii="Arial" w:hAnsi="Arial" w:cs="Arial"/>
          <w:sz w:val="20"/>
          <w:szCs w:val="20"/>
        </w:rPr>
        <w:t>eine Ausnahmebewilligung nach § 8 HwO erhalten hat.</w:t>
      </w:r>
    </w:p>
    <w:p w:rsidR="002A4510" w:rsidRPr="00E768B3" w:rsidRDefault="002A4510" w:rsidP="00E768B3">
      <w:pPr>
        <w:spacing w:line="276" w:lineRule="auto"/>
        <w:jc w:val="both"/>
        <w:rPr>
          <w:rFonts w:ascii="Arial" w:hAnsi="Arial" w:cs="Arial"/>
          <w:sz w:val="20"/>
          <w:szCs w:val="20"/>
        </w:rPr>
      </w:pPr>
    </w:p>
    <w:p w:rsidR="002A4510" w:rsidRPr="00E768B3" w:rsidRDefault="00174371" w:rsidP="00E768B3">
      <w:pPr>
        <w:spacing w:line="276" w:lineRule="auto"/>
        <w:jc w:val="both"/>
        <w:rPr>
          <w:rFonts w:ascii="Arial" w:hAnsi="Arial" w:cs="Arial"/>
          <w:sz w:val="20"/>
          <w:szCs w:val="20"/>
        </w:rPr>
      </w:pPr>
      <w:r w:rsidRPr="00E768B3">
        <w:rPr>
          <w:rFonts w:ascii="Arial" w:hAnsi="Arial" w:cs="Arial"/>
          <w:sz w:val="20"/>
          <w:szCs w:val="20"/>
        </w:rPr>
        <w:t xml:space="preserve">und den Teil IV der Meisterprüfung oder eine gleichwertige andere Prüfung, insbesondere eine Ausbildereignungsprüfung auf der Grundlage einer nach § 30 </w:t>
      </w:r>
      <w:r w:rsidR="00EA0E5C">
        <w:rPr>
          <w:rFonts w:ascii="Arial" w:hAnsi="Arial" w:cs="Arial"/>
          <w:sz w:val="20"/>
          <w:szCs w:val="20"/>
        </w:rPr>
        <w:t>Abs.</w:t>
      </w:r>
      <w:r w:rsidRPr="00E768B3">
        <w:rPr>
          <w:rFonts w:ascii="Arial" w:hAnsi="Arial" w:cs="Arial"/>
          <w:sz w:val="20"/>
          <w:szCs w:val="20"/>
        </w:rPr>
        <w:t xml:space="preserve"> 5 des </w:t>
      </w:r>
      <w:r w:rsidR="00EA0E5C">
        <w:rPr>
          <w:rFonts w:ascii="Arial" w:hAnsi="Arial" w:cs="Arial"/>
          <w:sz w:val="20"/>
          <w:szCs w:val="20"/>
        </w:rPr>
        <w:t>BBiG</w:t>
      </w:r>
      <w:r w:rsidRPr="00E768B3">
        <w:rPr>
          <w:rFonts w:ascii="Arial" w:hAnsi="Arial" w:cs="Arial"/>
          <w:sz w:val="20"/>
          <w:szCs w:val="20"/>
        </w:rPr>
        <w:t xml:space="preserve"> erlassenen Rechtsverordnung, bestanden hat.</w:t>
      </w:r>
    </w:p>
    <w:p w:rsidR="00EA0E5C" w:rsidRPr="00E768B3" w:rsidRDefault="00EA0E5C" w:rsidP="00E768B3">
      <w:pPr>
        <w:spacing w:line="276" w:lineRule="auto"/>
        <w:jc w:val="both"/>
        <w:rPr>
          <w:rFonts w:ascii="Arial" w:hAnsi="Arial" w:cs="Arial"/>
          <w:sz w:val="20"/>
          <w:szCs w:val="20"/>
        </w:rPr>
      </w:pPr>
    </w:p>
    <w:p w:rsidR="002A4510" w:rsidRPr="00E768B3" w:rsidRDefault="00174371" w:rsidP="00E768B3">
      <w:pPr>
        <w:spacing w:line="276" w:lineRule="auto"/>
        <w:jc w:val="both"/>
        <w:rPr>
          <w:rFonts w:ascii="Arial" w:hAnsi="Arial" w:cs="Arial"/>
          <w:sz w:val="20"/>
          <w:szCs w:val="20"/>
        </w:rPr>
      </w:pPr>
      <w:r w:rsidRPr="00E768B3">
        <w:rPr>
          <w:rFonts w:ascii="Arial" w:hAnsi="Arial" w:cs="Arial"/>
          <w:sz w:val="20"/>
          <w:szCs w:val="20"/>
        </w:rPr>
        <w:t>In einem zulassungsfreien Handwerk oder einem handwerksähnlichen Gewerbe besitzt die für die fachliche Eignung erforderlichen Fertigkeiten, Kenntnisse und Fähigkeiten wer</w:t>
      </w:r>
    </w:p>
    <w:p w:rsidR="002A4510" w:rsidRPr="00E768B3" w:rsidRDefault="002A4510" w:rsidP="00E768B3">
      <w:pPr>
        <w:spacing w:line="276" w:lineRule="auto"/>
        <w:jc w:val="both"/>
        <w:rPr>
          <w:rFonts w:ascii="Arial" w:hAnsi="Arial" w:cs="Arial"/>
          <w:sz w:val="20"/>
          <w:szCs w:val="20"/>
        </w:rPr>
      </w:pPr>
    </w:p>
    <w:p w:rsidR="002A4510" w:rsidRPr="00EA0E5C" w:rsidRDefault="00174371" w:rsidP="00EA0E5C">
      <w:pPr>
        <w:pStyle w:val="Listenabsatz"/>
        <w:numPr>
          <w:ilvl w:val="0"/>
          <w:numId w:val="6"/>
        </w:numPr>
        <w:spacing w:line="276" w:lineRule="auto"/>
        <w:ind w:left="567" w:hanging="283"/>
        <w:jc w:val="both"/>
        <w:rPr>
          <w:rFonts w:ascii="Arial" w:hAnsi="Arial" w:cs="Arial"/>
          <w:sz w:val="20"/>
          <w:szCs w:val="20"/>
        </w:rPr>
      </w:pPr>
      <w:r w:rsidRPr="00EA0E5C">
        <w:rPr>
          <w:rFonts w:ascii="Arial" w:hAnsi="Arial" w:cs="Arial"/>
          <w:sz w:val="20"/>
          <w:szCs w:val="20"/>
        </w:rPr>
        <w:t>die Meisterprüfung in dem zulassungsfreien</w:t>
      </w:r>
      <w:r w:rsidR="00EA0E5C">
        <w:rPr>
          <w:rFonts w:ascii="Arial" w:hAnsi="Arial" w:cs="Arial"/>
          <w:sz w:val="20"/>
          <w:szCs w:val="20"/>
        </w:rPr>
        <w:t xml:space="preserve"> Handwerk oder in dem handwerks</w:t>
      </w:r>
      <w:r w:rsidRPr="00EA0E5C">
        <w:rPr>
          <w:rFonts w:ascii="Arial" w:hAnsi="Arial" w:cs="Arial"/>
          <w:sz w:val="20"/>
          <w:szCs w:val="20"/>
        </w:rPr>
        <w:t>ähnlichen Gewerbe, in dem ausgebildet werden soll, bestanden hat,</w:t>
      </w:r>
    </w:p>
    <w:p w:rsidR="00EA0E5C" w:rsidRPr="00E768B3" w:rsidRDefault="00EA0E5C" w:rsidP="00EA0E5C">
      <w:pPr>
        <w:spacing w:line="276" w:lineRule="auto"/>
        <w:ind w:left="567" w:hanging="283"/>
        <w:jc w:val="both"/>
        <w:rPr>
          <w:rFonts w:ascii="Arial" w:hAnsi="Arial" w:cs="Arial"/>
          <w:sz w:val="20"/>
          <w:szCs w:val="20"/>
        </w:rPr>
      </w:pPr>
    </w:p>
    <w:p w:rsidR="002A4510" w:rsidRPr="00EA0E5C" w:rsidRDefault="00174371" w:rsidP="00EA0E5C">
      <w:pPr>
        <w:pStyle w:val="Listenabsatz"/>
        <w:numPr>
          <w:ilvl w:val="0"/>
          <w:numId w:val="6"/>
        </w:numPr>
        <w:spacing w:line="276" w:lineRule="auto"/>
        <w:jc w:val="both"/>
        <w:rPr>
          <w:rFonts w:ascii="Arial" w:hAnsi="Arial" w:cs="Arial"/>
          <w:sz w:val="20"/>
          <w:szCs w:val="20"/>
        </w:rPr>
      </w:pPr>
      <w:r w:rsidRPr="00EA0E5C">
        <w:rPr>
          <w:rFonts w:ascii="Arial" w:hAnsi="Arial" w:cs="Arial"/>
          <w:sz w:val="20"/>
          <w:szCs w:val="20"/>
        </w:rPr>
        <w:t>die Gesellen- oder Abschlussprüfung in einer dem Ausbildungsberuf entspreche</w:t>
      </w:r>
      <w:r w:rsidR="00EA0E5C">
        <w:rPr>
          <w:rFonts w:ascii="Arial" w:hAnsi="Arial" w:cs="Arial"/>
          <w:sz w:val="20"/>
          <w:szCs w:val="20"/>
        </w:rPr>
        <w:t xml:space="preserve">nden Fachrichtung bestanden </w:t>
      </w:r>
      <w:r w:rsidR="00EA0E5C" w:rsidRPr="00EA0E5C">
        <w:rPr>
          <w:rFonts w:ascii="Arial" w:hAnsi="Arial" w:cs="Arial"/>
          <w:sz w:val="20"/>
          <w:szCs w:val="20"/>
        </w:rPr>
        <w:t>und eine angemessene Zeit in seinem Beruf praktisch tätig gewesen ist.</w:t>
      </w:r>
      <w:r w:rsidR="00EA0E5C">
        <w:rPr>
          <w:rFonts w:ascii="Arial" w:hAnsi="Arial" w:cs="Arial"/>
          <w:sz w:val="20"/>
          <w:szCs w:val="20"/>
        </w:rPr>
        <w:t>,</w:t>
      </w:r>
    </w:p>
    <w:p w:rsidR="00EA0E5C" w:rsidRPr="00E768B3" w:rsidRDefault="00EA0E5C" w:rsidP="00EA0E5C">
      <w:pPr>
        <w:spacing w:line="276" w:lineRule="auto"/>
        <w:ind w:left="567" w:hanging="283"/>
        <w:jc w:val="both"/>
        <w:rPr>
          <w:rFonts w:ascii="Arial" w:hAnsi="Arial" w:cs="Arial"/>
          <w:sz w:val="20"/>
          <w:szCs w:val="20"/>
        </w:rPr>
      </w:pPr>
    </w:p>
    <w:p w:rsidR="002A4510" w:rsidRPr="00EA0E5C" w:rsidRDefault="00174371" w:rsidP="00EA0E5C">
      <w:pPr>
        <w:pStyle w:val="Listenabsatz"/>
        <w:numPr>
          <w:ilvl w:val="0"/>
          <w:numId w:val="6"/>
        </w:numPr>
        <w:spacing w:line="276" w:lineRule="auto"/>
        <w:ind w:left="567" w:hanging="283"/>
        <w:jc w:val="both"/>
        <w:rPr>
          <w:rFonts w:ascii="Arial" w:hAnsi="Arial" w:cs="Arial"/>
          <w:sz w:val="20"/>
          <w:szCs w:val="20"/>
        </w:rPr>
      </w:pPr>
      <w:r w:rsidRPr="00EA0E5C">
        <w:rPr>
          <w:rFonts w:ascii="Arial" w:hAnsi="Arial" w:cs="Arial"/>
          <w:sz w:val="20"/>
          <w:szCs w:val="20"/>
        </w:rPr>
        <w:t>eine anerkannte Prüfung an einer Ausbildungsstätte oder vor einer Prüfungsbehörde oder eine Abschlussprüfung an einer staatlichen oder staatlich anerkannten Schule in einer dem Ausbildungsberuf entsprechenden Fachrichtung bestanden hat oder</w:t>
      </w:r>
    </w:p>
    <w:p w:rsidR="00EA0E5C" w:rsidRPr="00E768B3" w:rsidRDefault="00EA0E5C" w:rsidP="00EA0E5C">
      <w:pPr>
        <w:spacing w:line="276" w:lineRule="auto"/>
        <w:ind w:left="567" w:hanging="283"/>
        <w:jc w:val="both"/>
        <w:rPr>
          <w:rFonts w:ascii="Arial" w:hAnsi="Arial" w:cs="Arial"/>
          <w:sz w:val="20"/>
          <w:szCs w:val="20"/>
        </w:rPr>
      </w:pPr>
    </w:p>
    <w:p w:rsidR="002A4510" w:rsidRPr="00EA0E5C" w:rsidRDefault="00174371" w:rsidP="00EA0E5C">
      <w:pPr>
        <w:pStyle w:val="Listenabsatz"/>
        <w:numPr>
          <w:ilvl w:val="0"/>
          <w:numId w:val="6"/>
        </w:numPr>
        <w:spacing w:line="276" w:lineRule="auto"/>
        <w:jc w:val="both"/>
        <w:rPr>
          <w:rFonts w:ascii="Arial" w:hAnsi="Arial" w:cs="Arial"/>
          <w:sz w:val="20"/>
          <w:szCs w:val="20"/>
        </w:rPr>
      </w:pPr>
      <w:r w:rsidRPr="00EA0E5C">
        <w:rPr>
          <w:rFonts w:ascii="Arial" w:hAnsi="Arial" w:cs="Arial"/>
          <w:sz w:val="20"/>
          <w:szCs w:val="20"/>
        </w:rPr>
        <w:t xml:space="preserve">eine Abschlussprüfung an einer deutschen Hochschule in einer dem Ausbildungsberuf entsprechenden Fachrichtung bestanden </w:t>
      </w:r>
      <w:r w:rsidR="00EA0E5C" w:rsidRPr="00EA0E5C">
        <w:rPr>
          <w:rFonts w:ascii="Arial" w:hAnsi="Arial" w:cs="Arial"/>
          <w:sz w:val="20"/>
          <w:szCs w:val="20"/>
        </w:rPr>
        <w:t>eine angemessene Zeit in seinem Beruf praktisch tätig gewesen ist.</w:t>
      </w:r>
    </w:p>
    <w:p w:rsidR="002A4510" w:rsidRPr="00E768B3" w:rsidRDefault="002A4510" w:rsidP="00E768B3">
      <w:pPr>
        <w:spacing w:line="276" w:lineRule="auto"/>
        <w:jc w:val="both"/>
        <w:rPr>
          <w:rFonts w:ascii="Arial" w:hAnsi="Arial" w:cs="Arial"/>
          <w:sz w:val="20"/>
          <w:szCs w:val="20"/>
        </w:rPr>
      </w:pPr>
    </w:p>
    <w:p w:rsidR="002A4510" w:rsidRPr="00E768B3" w:rsidRDefault="00174371" w:rsidP="00E768B3">
      <w:pPr>
        <w:spacing w:line="276" w:lineRule="auto"/>
        <w:jc w:val="both"/>
        <w:rPr>
          <w:rFonts w:ascii="Arial" w:hAnsi="Arial" w:cs="Arial"/>
          <w:sz w:val="20"/>
          <w:szCs w:val="20"/>
        </w:rPr>
      </w:pPr>
      <w:r w:rsidRPr="00E768B3">
        <w:rPr>
          <w:rFonts w:ascii="Arial" w:hAnsi="Arial" w:cs="Arial"/>
          <w:sz w:val="20"/>
          <w:szCs w:val="20"/>
        </w:rPr>
        <w:t xml:space="preserve">Für den Nachweis der berufs- und arbeitspädagogischen Fertigkeiten, Kenntnisse und Fähigkeiten finden auf der Grundlage des § 30 </w:t>
      </w:r>
      <w:r w:rsidR="00EA0E5C">
        <w:rPr>
          <w:rFonts w:ascii="Arial" w:hAnsi="Arial" w:cs="Arial"/>
          <w:sz w:val="20"/>
          <w:szCs w:val="20"/>
        </w:rPr>
        <w:t>Abs.</w:t>
      </w:r>
      <w:r w:rsidRPr="00E768B3">
        <w:rPr>
          <w:rFonts w:ascii="Arial" w:hAnsi="Arial" w:cs="Arial"/>
          <w:sz w:val="20"/>
          <w:szCs w:val="20"/>
        </w:rPr>
        <w:t xml:space="preserve"> 5 des </w:t>
      </w:r>
      <w:r w:rsidR="00EA0E5C">
        <w:rPr>
          <w:rFonts w:ascii="Arial" w:hAnsi="Arial" w:cs="Arial"/>
          <w:sz w:val="20"/>
          <w:szCs w:val="20"/>
        </w:rPr>
        <w:t>BBiG</w:t>
      </w:r>
      <w:r w:rsidRPr="00E768B3">
        <w:rPr>
          <w:rFonts w:ascii="Arial" w:hAnsi="Arial" w:cs="Arial"/>
          <w:sz w:val="20"/>
          <w:szCs w:val="20"/>
        </w:rPr>
        <w:t xml:space="preserve"> erlassenen Rechtsverordnung Anwendung. </w:t>
      </w:r>
      <w:r w:rsidR="00EA0E5C">
        <w:rPr>
          <w:rFonts w:ascii="Arial" w:hAnsi="Arial" w:cs="Arial"/>
          <w:sz w:val="20"/>
          <w:szCs w:val="20"/>
        </w:rPr>
        <w:t>Die Ausbilder-Eignungsverordnung (AEVO)</w:t>
      </w:r>
      <w:r w:rsidRPr="00E768B3">
        <w:rPr>
          <w:rFonts w:ascii="Arial" w:hAnsi="Arial" w:cs="Arial"/>
          <w:sz w:val="20"/>
          <w:szCs w:val="20"/>
        </w:rPr>
        <w:t xml:space="preserve"> ordnet an, dass alle Ausbilder grundsätzlich in allen Wir</w:t>
      </w:r>
      <w:r w:rsidR="00EA0E5C">
        <w:rPr>
          <w:rFonts w:ascii="Arial" w:hAnsi="Arial" w:cs="Arial"/>
          <w:sz w:val="20"/>
          <w:szCs w:val="20"/>
        </w:rPr>
        <w:t xml:space="preserve">tschaftsbereichen den Nachweis </w:t>
      </w:r>
      <w:r w:rsidRPr="00E768B3">
        <w:rPr>
          <w:rFonts w:ascii="Arial" w:hAnsi="Arial" w:cs="Arial"/>
          <w:sz w:val="20"/>
          <w:szCs w:val="20"/>
        </w:rPr>
        <w:t>ihrer berufs- und arbeitspädagogischen Eignung durch eine Prüfung erbringen müssen. Nur in den engen Ausnahmefällen des § 7 AEVO kann von der Nachweispflicht abgesehen werden.</w:t>
      </w:r>
    </w:p>
    <w:p w:rsidR="002A4510" w:rsidRPr="00E768B3" w:rsidRDefault="002A4510" w:rsidP="00E768B3">
      <w:pPr>
        <w:spacing w:line="276" w:lineRule="auto"/>
        <w:jc w:val="both"/>
        <w:rPr>
          <w:rFonts w:ascii="Arial" w:hAnsi="Arial" w:cs="Arial"/>
          <w:sz w:val="20"/>
          <w:szCs w:val="20"/>
        </w:rPr>
      </w:pPr>
    </w:p>
    <w:p w:rsidR="002A4510" w:rsidRPr="00E768B3" w:rsidRDefault="00174371" w:rsidP="00E768B3">
      <w:pPr>
        <w:spacing w:line="276" w:lineRule="auto"/>
        <w:jc w:val="both"/>
        <w:rPr>
          <w:rFonts w:ascii="Arial" w:hAnsi="Arial" w:cs="Arial"/>
          <w:sz w:val="20"/>
          <w:szCs w:val="20"/>
        </w:rPr>
      </w:pPr>
      <w:r w:rsidRPr="00E768B3">
        <w:rPr>
          <w:rFonts w:ascii="Arial" w:hAnsi="Arial" w:cs="Arial"/>
          <w:sz w:val="20"/>
          <w:szCs w:val="20"/>
        </w:rPr>
        <w:t>Ingenieure, Techniker und Industriemeister sind auch ausbildungsberechtigt, wenn sie nicht in die Handwerksrolle eingetragen, sondern abhängig beschäftigt sind (da die Ausübungsvoraussetzung nach § 7 HwO kraft Gesetz besteht).</w:t>
      </w:r>
    </w:p>
    <w:p w:rsidR="002A4510" w:rsidRPr="00E768B3" w:rsidRDefault="002A4510" w:rsidP="00E768B3">
      <w:pPr>
        <w:spacing w:line="276" w:lineRule="auto"/>
        <w:jc w:val="both"/>
        <w:rPr>
          <w:rFonts w:ascii="Arial" w:hAnsi="Arial" w:cs="Arial"/>
          <w:sz w:val="20"/>
          <w:szCs w:val="20"/>
        </w:rPr>
      </w:pPr>
    </w:p>
    <w:p w:rsidR="002A4510" w:rsidRPr="00E768B3" w:rsidRDefault="00174371" w:rsidP="00E768B3">
      <w:pPr>
        <w:spacing w:line="276" w:lineRule="auto"/>
        <w:jc w:val="both"/>
        <w:rPr>
          <w:rFonts w:ascii="Arial" w:hAnsi="Arial" w:cs="Arial"/>
          <w:sz w:val="20"/>
          <w:szCs w:val="20"/>
        </w:rPr>
      </w:pPr>
      <w:r w:rsidRPr="00E768B3">
        <w:rPr>
          <w:rFonts w:ascii="Arial" w:hAnsi="Arial" w:cs="Arial"/>
          <w:sz w:val="20"/>
          <w:szCs w:val="20"/>
        </w:rPr>
        <w:t>Wer die vorgenannten Voraussetzungen für eine fachliche Eignung nicht erfüllt, kann die Ausbildungsbefugnis mit einem Antrag auf Zuerkennung der fachlichen Eignung erlangen.</w:t>
      </w:r>
    </w:p>
    <w:p w:rsidR="002A4510" w:rsidRPr="00E768B3" w:rsidRDefault="002A4510" w:rsidP="00E768B3">
      <w:pPr>
        <w:spacing w:line="276" w:lineRule="auto"/>
        <w:jc w:val="both"/>
        <w:rPr>
          <w:rFonts w:ascii="Arial" w:hAnsi="Arial" w:cs="Arial"/>
          <w:sz w:val="20"/>
          <w:szCs w:val="20"/>
        </w:rPr>
      </w:pPr>
    </w:p>
    <w:p w:rsidR="002A4510" w:rsidRPr="00E768B3" w:rsidRDefault="00174371" w:rsidP="00E768B3">
      <w:pPr>
        <w:spacing w:line="276" w:lineRule="auto"/>
        <w:jc w:val="both"/>
        <w:rPr>
          <w:rFonts w:ascii="Arial" w:hAnsi="Arial" w:cs="Arial"/>
          <w:sz w:val="20"/>
          <w:szCs w:val="20"/>
        </w:rPr>
      </w:pPr>
      <w:r w:rsidRPr="00E768B3">
        <w:rPr>
          <w:rFonts w:ascii="Arial" w:hAnsi="Arial" w:cs="Arial"/>
          <w:sz w:val="20"/>
          <w:szCs w:val="20"/>
        </w:rPr>
        <w:lastRenderedPageBreak/>
        <w:t>Über diesen Antrag entscheidet die örtlich zuständige Handwerkskammer als die nach Landesrecht zuständige Behörde. Sie hat dazu alle notwendigen Ermittlungen vorzunehmen um festzustellen, ob der Antragsteller oder die Antragstellerin für die Berufsausbildung im betreffenden Handwerk oder Ausbildungsberuf tatsächlich geeignet ist. Gegebenenfalls kann es hier zu einer Sachkundeprüfung kommen.</w:t>
      </w:r>
    </w:p>
    <w:p w:rsidR="002A4510" w:rsidRDefault="002A4510" w:rsidP="00EA0E5C">
      <w:pPr>
        <w:spacing w:line="276" w:lineRule="auto"/>
        <w:jc w:val="both"/>
        <w:rPr>
          <w:rFonts w:ascii="Arial" w:hAnsi="Arial" w:cs="Arial"/>
          <w:sz w:val="20"/>
          <w:szCs w:val="20"/>
        </w:rPr>
      </w:pPr>
    </w:p>
    <w:p w:rsidR="00EA0E5C" w:rsidRDefault="00EA0E5C" w:rsidP="00EA0E5C">
      <w:pPr>
        <w:spacing w:line="276" w:lineRule="auto"/>
        <w:jc w:val="both"/>
        <w:rPr>
          <w:rFonts w:ascii="Arial" w:hAnsi="Arial" w:cs="Arial"/>
          <w:sz w:val="20"/>
          <w:szCs w:val="20"/>
        </w:rPr>
      </w:pPr>
    </w:p>
    <w:p w:rsidR="00EA0E5C" w:rsidRDefault="00EA0E5C" w:rsidP="00EA0E5C">
      <w:pPr>
        <w:spacing w:line="276" w:lineRule="auto"/>
        <w:jc w:val="both"/>
        <w:rPr>
          <w:rFonts w:ascii="Arial" w:hAnsi="Arial" w:cs="Arial"/>
          <w:sz w:val="20"/>
          <w:szCs w:val="20"/>
        </w:rPr>
      </w:pPr>
    </w:p>
    <w:p w:rsidR="00EA0E5C" w:rsidRPr="00E768B3" w:rsidRDefault="00EA0E5C" w:rsidP="00EA0E5C">
      <w:pPr>
        <w:spacing w:line="276" w:lineRule="auto"/>
        <w:jc w:val="both"/>
        <w:rPr>
          <w:rFonts w:ascii="Arial" w:hAnsi="Arial" w:cs="Arial"/>
          <w:sz w:val="20"/>
          <w:szCs w:val="20"/>
        </w:rPr>
      </w:pPr>
    </w:p>
    <w:p w:rsidR="002A4510" w:rsidRDefault="00174371" w:rsidP="00EA0E5C">
      <w:pPr>
        <w:spacing w:line="276" w:lineRule="auto"/>
        <w:jc w:val="both"/>
        <w:rPr>
          <w:rFonts w:ascii="Arial" w:hAnsi="Arial" w:cs="Arial"/>
          <w:b/>
          <w:sz w:val="20"/>
          <w:szCs w:val="20"/>
        </w:rPr>
      </w:pPr>
      <w:r w:rsidRPr="00EA0E5C">
        <w:rPr>
          <w:rFonts w:ascii="Arial" w:hAnsi="Arial" w:cs="Arial"/>
          <w:b/>
          <w:sz w:val="20"/>
          <w:szCs w:val="20"/>
        </w:rPr>
        <w:lastRenderedPageBreak/>
        <w:t>Übersicht zur Ausbildungsberechtigung im Handwerk</w:t>
      </w:r>
    </w:p>
    <w:p w:rsidR="00EA0E5C" w:rsidRDefault="00EA0E5C" w:rsidP="00EA0E5C">
      <w:pPr>
        <w:spacing w:line="276" w:lineRule="auto"/>
        <w:rPr>
          <w:rFonts w:ascii="Arial" w:hAnsi="Arial" w:cs="Arial"/>
          <w:b/>
          <w:sz w:val="20"/>
          <w:szCs w:val="20"/>
        </w:rPr>
      </w:pPr>
    </w:p>
    <w:p w:rsidR="00EA0E5C" w:rsidRPr="00EA0E5C" w:rsidRDefault="00EA0E5C" w:rsidP="00EA0E5C">
      <w:pPr>
        <w:spacing w:line="276" w:lineRule="auto"/>
        <w:rPr>
          <w:rFonts w:ascii="Arial" w:hAnsi="Arial" w:cs="Arial"/>
          <w:b/>
          <w:sz w:val="20"/>
          <w:szCs w:val="20"/>
        </w:rPr>
      </w:pPr>
    </w:p>
    <w:tbl>
      <w:tblPr>
        <w:tblW w:w="9088" w:type="dxa"/>
        <w:tblBorders>
          <w:top w:val="nil"/>
          <w:left w:val="nil"/>
          <w:bottom w:val="nil"/>
          <w:right w:val="nil"/>
        </w:tblBorders>
        <w:tblLayout w:type="fixed"/>
        <w:tblLook w:val="0000" w:firstRow="0" w:lastRow="0" w:firstColumn="0" w:lastColumn="0" w:noHBand="0" w:noVBand="0"/>
      </w:tblPr>
      <w:tblGrid>
        <w:gridCol w:w="2977"/>
        <w:gridCol w:w="2977"/>
        <w:gridCol w:w="3119"/>
        <w:gridCol w:w="15"/>
      </w:tblGrid>
      <w:tr w:rsidR="002A4510" w:rsidRPr="00EA0E5C" w:rsidTr="00375B17">
        <w:trPr>
          <w:gridAfter w:val="1"/>
          <w:wAfter w:w="15" w:type="dxa"/>
          <w:trHeight w:val="433"/>
        </w:trPr>
        <w:tc>
          <w:tcPr>
            <w:tcW w:w="2977"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174371" w:rsidP="00375B17">
            <w:pPr>
              <w:pStyle w:val="Default"/>
              <w:spacing w:before="120" w:after="120" w:line="276" w:lineRule="auto"/>
              <w:rPr>
                <w:rFonts w:ascii="Arial" w:hAnsi="Arial" w:cs="Arial"/>
                <w:sz w:val="16"/>
                <w:szCs w:val="20"/>
              </w:rPr>
            </w:pPr>
            <w:r w:rsidRPr="00EA0E5C">
              <w:rPr>
                <w:rFonts w:ascii="Arial" w:hAnsi="Arial" w:cs="Arial"/>
                <w:b/>
                <w:bCs/>
                <w:sz w:val="16"/>
                <w:szCs w:val="20"/>
              </w:rPr>
              <w:t xml:space="preserve">Ausbildungsberechtigt ist, wer persönlich und fachlich geeignet ist. Die fachliche Eignung umfasst sowohl die erforderlichen beruflichen als auch die erforderlichen berufs- und arbeitspädagogischen Fertigkeiten, Kenntnisse und Fähigkeiten. Zulassungspflichtige Handwerke der Anlage A der HwO </w:t>
            </w:r>
          </w:p>
        </w:tc>
        <w:tc>
          <w:tcPr>
            <w:tcW w:w="2977"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EA0E5C" w:rsidP="00375B17">
            <w:pPr>
              <w:pStyle w:val="Default"/>
              <w:spacing w:before="120" w:after="120" w:line="276" w:lineRule="auto"/>
              <w:rPr>
                <w:rFonts w:ascii="Arial" w:hAnsi="Arial" w:cs="Arial"/>
                <w:sz w:val="16"/>
                <w:szCs w:val="20"/>
              </w:rPr>
            </w:pPr>
            <w:r w:rsidRPr="00EA0E5C">
              <w:rPr>
                <w:rFonts w:ascii="Arial" w:hAnsi="Arial" w:cs="Arial"/>
                <w:b/>
                <w:bCs/>
                <w:sz w:val="16"/>
                <w:szCs w:val="20"/>
              </w:rPr>
              <w:t>Erforderliche berufliche Fertigkeiten, Kenntnisse und Fähig</w:t>
            </w:r>
            <w:r w:rsidR="00174371" w:rsidRPr="00EA0E5C">
              <w:rPr>
                <w:rFonts w:ascii="Arial" w:hAnsi="Arial" w:cs="Arial"/>
                <w:b/>
                <w:bCs/>
                <w:sz w:val="16"/>
                <w:szCs w:val="20"/>
              </w:rPr>
              <w:t xml:space="preserve">keiten </w:t>
            </w:r>
          </w:p>
        </w:tc>
        <w:tc>
          <w:tcPr>
            <w:tcW w:w="3119"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174371" w:rsidP="00375B17">
            <w:pPr>
              <w:pStyle w:val="Default"/>
              <w:spacing w:before="120" w:after="120" w:line="276" w:lineRule="auto"/>
              <w:rPr>
                <w:rFonts w:ascii="Arial" w:hAnsi="Arial" w:cs="Arial"/>
                <w:sz w:val="16"/>
                <w:szCs w:val="20"/>
              </w:rPr>
            </w:pPr>
            <w:r w:rsidRPr="00EA0E5C">
              <w:rPr>
                <w:rFonts w:ascii="Arial" w:hAnsi="Arial" w:cs="Arial"/>
                <w:b/>
                <w:bCs/>
                <w:sz w:val="16"/>
                <w:szCs w:val="20"/>
              </w:rPr>
              <w:t xml:space="preserve">Erforderliche berufs- und arbeitspädagogische Fertigkeiten, Kenntnisse und Fähigkeiten </w:t>
            </w:r>
          </w:p>
        </w:tc>
      </w:tr>
      <w:tr w:rsidR="002A4510" w:rsidRPr="00EA0E5C" w:rsidTr="00375B17">
        <w:trPr>
          <w:trHeight w:val="214"/>
        </w:trPr>
        <w:tc>
          <w:tcPr>
            <w:tcW w:w="2977"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174371" w:rsidP="00375B17">
            <w:pPr>
              <w:pStyle w:val="Default"/>
              <w:spacing w:before="120" w:after="120" w:line="276" w:lineRule="auto"/>
              <w:rPr>
                <w:rFonts w:ascii="Arial" w:hAnsi="Arial" w:cs="Arial"/>
                <w:sz w:val="16"/>
                <w:szCs w:val="20"/>
              </w:rPr>
            </w:pPr>
            <w:r w:rsidRPr="00EA0E5C">
              <w:rPr>
                <w:rFonts w:ascii="Arial" w:hAnsi="Arial" w:cs="Arial"/>
                <w:sz w:val="16"/>
                <w:szCs w:val="20"/>
              </w:rPr>
              <w:t xml:space="preserve">* Meister </w:t>
            </w:r>
          </w:p>
        </w:tc>
        <w:tc>
          <w:tcPr>
            <w:tcW w:w="6111" w:type="dxa"/>
            <w:gridSpan w:val="3"/>
            <w:tcBorders>
              <w:top w:val="single" w:sz="8" w:space="0" w:color="000000"/>
              <w:left w:val="single" w:sz="8" w:space="0" w:color="000000"/>
              <w:bottom w:val="single" w:sz="8" w:space="0" w:color="000000"/>
              <w:right w:val="single" w:sz="8" w:space="0" w:color="000000"/>
            </w:tcBorders>
            <w:vAlign w:val="center"/>
          </w:tcPr>
          <w:p w:rsidR="002A4510" w:rsidRPr="00EA0E5C" w:rsidRDefault="00174371" w:rsidP="00375B17">
            <w:pPr>
              <w:pStyle w:val="Default"/>
              <w:spacing w:before="120" w:after="120" w:line="276" w:lineRule="auto"/>
              <w:rPr>
                <w:rFonts w:ascii="Arial" w:hAnsi="Arial" w:cs="Arial"/>
                <w:sz w:val="16"/>
                <w:szCs w:val="20"/>
              </w:rPr>
            </w:pPr>
            <w:r w:rsidRPr="00EA0E5C">
              <w:rPr>
                <w:rFonts w:ascii="Arial" w:hAnsi="Arial" w:cs="Arial"/>
                <w:sz w:val="16"/>
                <w:szCs w:val="20"/>
              </w:rPr>
              <w:t xml:space="preserve">Meisterprüfung im dem Handwerk, in dem ausgebildet werden soll bzw. im verwandten Handwerk </w:t>
            </w:r>
          </w:p>
        </w:tc>
      </w:tr>
      <w:tr w:rsidR="002A4510" w:rsidRPr="00EA0E5C" w:rsidTr="00375B17">
        <w:trPr>
          <w:gridAfter w:val="1"/>
          <w:wAfter w:w="15" w:type="dxa"/>
          <w:trHeight w:val="321"/>
        </w:trPr>
        <w:tc>
          <w:tcPr>
            <w:tcW w:w="2977"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375B17" w:rsidP="00375B17">
            <w:pPr>
              <w:pStyle w:val="Default"/>
              <w:spacing w:before="120" w:after="120" w:line="276" w:lineRule="auto"/>
              <w:rPr>
                <w:rFonts w:ascii="Arial" w:hAnsi="Arial" w:cs="Arial"/>
                <w:sz w:val="16"/>
                <w:szCs w:val="20"/>
              </w:rPr>
            </w:pPr>
            <w:r>
              <w:rPr>
                <w:rFonts w:ascii="Arial" w:hAnsi="Arial" w:cs="Arial"/>
                <w:sz w:val="16"/>
                <w:szCs w:val="20"/>
              </w:rPr>
              <w:t>* Ingenieure/</w:t>
            </w:r>
            <w:r w:rsidR="00174371" w:rsidRPr="00EA0E5C">
              <w:rPr>
                <w:rFonts w:ascii="Arial" w:hAnsi="Arial" w:cs="Arial"/>
                <w:sz w:val="16"/>
                <w:szCs w:val="20"/>
              </w:rPr>
              <w:t xml:space="preserve">staatl. geprüfte Techniker </w:t>
            </w:r>
          </w:p>
        </w:tc>
        <w:tc>
          <w:tcPr>
            <w:tcW w:w="2977"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174371" w:rsidP="00375B17">
            <w:pPr>
              <w:pStyle w:val="Default"/>
              <w:spacing w:before="120" w:after="120" w:line="276" w:lineRule="auto"/>
              <w:rPr>
                <w:rFonts w:ascii="Arial" w:hAnsi="Arial" w:cs="Arial"/>
                <w:sz w:val="16"/>
                <w:szCs w:val="20"/>
              </w:rPr>
            </w:pPr>
            <w:r w:rsidRPr="00EA0E5C">
              <w:rPr>
                <w:rFonts w:ascii="Arial" w:hAnsi="Arial" w:cs="Arial"/>
                <w:sz w:val="16"/>
                <w:szCs w:val="20"/>
              </w:rPr>
              <w:t xml:space="preserve">Studiengang bzw. </w:t>
            </w:r>
            <w:r w:rsidR="00EA0E5C">
              <w:rPr>
                <w:rFonts w:ascii="Arial" w:hAnsi="Arial" w:cs="Arial"/>
                <w:sz w:val="16"/>
                <w:szCs w:val="20"/>
              </w:rPr>
              <w:t>Fachschulab</w:t>
            </w:r>
            <w:r w:rsidRPr="00EA0E5C">
              <w:rPr>
                <w:rFonts w:ascii="Arial" w:hAnsi="Arial" w:cs="Arial"/>
                <w:sz w:val="16"/>
                <w:szCs w:val="20"/>
              </w:rPr>
              <w:t>schluss muss dem Aus</w:t>
            </w:r>
            <w:bookmarkStart w:id="0" w:name="_GoBack"/>
            <w:bookmarkEnd w:id="0"/>
            <w:r w:rsidRPr="00EA0E5C">
              <w:rPr>
                <w:rFonts w:ascii="Arial" w:hAnsi="Arial" w:cs="Arial"/>
                <w:sz w:val="16"/>
                <w:szCs w:val="20"/>
              </w:rPr>
              <w:t xml:space="preserve">bildungsberuf entsprechen </w:t>
            </w:r>
          </w:p>
        </w:tc>
        <w:tc>
          <w:tcPr>
            <w:tcW w:w="3119"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174371" w:rsidP="00375B17">
            <w:pPr>
              <w:pStyle w:val="Default"/>
              <w:spacing w:before="120" w:after="120" w:line="276" w:lineRule="auto"/>
              <w:rPr>
                <w:rFonts w:ascii="Arial" w:hAnsi="Arial" w:cs="Arial"/>
                <w:sz w:val="16"/>
                <w:szCs w:val="20"/>
              </w:rPr>
            </w:pPr>
            <w:r w:rsidRPr="00EA0E5C">
              <w:rPr>
                <w:rFonts w:ascii="Arial" w:hAnsi="Arial" w:cs="Arial"/>
                <w:sz w:val="16"/>
                <w:szCs w:val="20"/>
              </w:rPr>
              <w:t xml:space="preserve">Teil IV der Meisterprüfung oder Ausbildereignungsprüfung </w:t>
            </w:r>
          </w:p>
        </w:tc>
      </w:tr>
      <w:tr w:rsidR="002A4510" w:rsidRPr="00EA0E5C" w:rsidTr="00375B17">
        <w:trPr>
          <w:gridAfter w:val="1"/>
          <w:wAfter w:w="15" w:type="dxa"/>
          <w:trHeight w:val="537"/>
        </w:trPr>
        <w:tc>
          <w:tcPr>
            <w:tcW w:w="2977"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174371" w:rsidP="00375B17">
            <w:pPr>
              <w:pStyle w:val="Default"/>
              <w:spacing w:before="120" w:after="120" w:line="276" w:lineRule="auto"/>
              <w:rPr>
                <w:rFonts w:ascii="Arial" w:hAnsi="Arial" w:cs="Arial"/>
                <w:sz w:val="16"/>
                <w:szCs w:val="20"/>
              </w:rPr>
            </w:pPr>
            <w:r w:rsidRPr="00EA0E5C">
              <w:rPr>
                <w:rFonts w:ascii="Arial" w:hAnsi="Arial" w:cs="Arial"/>
                <w:sz w:val="16"/>
                <w:szCs w:val="20"/>
              </w:rPr>
              <w:t xml:space="preserve">* Gesellen </w:t>
            </w:r>
          </w:p>
        </w:tc>
        <w:tc>
          <w:tcPr>
            <w:tcW w:w="2977"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375B17" w:rsidP="00375B17">
            <w:pPr>
              <w:pStyle w:val="Default"/>
              <w:spacing w:before="120" w:after="120" w:line="276" w:lineRule="auto"/>
              <w:rPr>
                <w:rFonts w:ascii="Arial" w:hAnsi="Arial" w:cs="Arial"/>
                <w:sz w:val="16"/>
                <w:szCs w:val="20"/>
              </w:rPr>
            </w:pPr>
            <w:r>
              <w:rPr>
                <w:rFonts w:ascii="Arial" w:hAnsi="Arial" w:cs="Arial"/>
                <w:sz w:val="16"/>
                <w:szCs w:val="20"/>
              </w:rPr>
              <w:t>Ausübungsberechtigung gem. § 7</w:t>
            </w:r>
            <w:r w:rsidR="00174371" w:rsidRPr="00EA0E5C">
              <w:rPr>
                <w:rFonts w:ascii="Arial" w:hAnsi="Arial" w:cs="Arial"/>
                <w:sz w:val="16"/>
                <w:szCs w:val="20"/>
              </w:rPr>
              <w:t>b</w:t>
            </w:r>
            <w:r>
              <w:rPr>
                <w:rFonts w:ascii="Arial" w:hAnsi="Arial" w:cs="Arial"/>
                <w:sz w:val="16"/>
                <w:szCs w:val="20"/>
              </w:rPr>
              <w:t xml:space="preserve"> HwO (Gesellenprüfung im Ausbil</w:t>
            </w:r>
            <w:r w:rsidR="00174371" w:rsidRPr="00EA0E5C">
              <w:rPr>
                <w:rFonts w:ascii="Arial" w:hAnsi="Arial" w:cs="Arial"/>
                <w:sz w:val="16"/>
                <w:szCs w:val="20"/>
              </w:rPr>
              <w:t xml:space="preserve">dungsberuf oder verwandten Beruf, </w:t>
            </w:r>
            <w:r>
              <w:rPr>
                <w:rFonts w:ascii="Arial" w:hAnsi="Arial" w:cs="Arial"/>
                <w:sz w:val="16"/>
                <w:szCs w:val="20"/>
              </w:rPr>
              <w:t>sechs</w:t>
            </w:r>
            <w:r w:rsidR="00174371" w:rsidRPr="00EA0E5C">
              <w:rPr>
                <w:rFonts w:ascii="Arial" w:hAnsi="Arial" w:cs="Arial"/>
                <w:sz w:val="16"/>
                <w:szCs w:val="20"/>
              </w:rPr>
              <w:t xml:space="preserve"> Jahre Gesellenpraxis, davon </w:t>
            </w:r>
            <w:r>
              <w:rPr>
                <w:rFonts w:ascii="Arial" w:hAnsi="Arial" w:cs="Arial"/>
                <w:sz w:val="16"/>
                <w:szCs w:val="20"/>
              </w:rPr>
              <w:t>vier</w:t>
            </w:r>
            <w:r w:rsidR="00174371" w:rsidRPr="00EA0E5C">
              <w:rPr>
                <w:rFonts w:ascii="Arial" w:hAnsi="Arial" w:cs="Arial"/>
                <w:sz w:val="16"/>
                <w:szCs w:val="20"/>
              </w:rPr>
              <w:t xml:space="preserve"> in leitender Stellung) </w:t>
            </w:r>
          </w:p>
        </w:tc>
        <w:tc>
          <w:tcPr>
            <w:tcW w:w="3119"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174371" w:rsidP="00375B17">
            <w:pPr>
              <w:pStyle w:val="Default"/>
              <w:spacing w:before="120" w:after="120" w:line="276" w:lineRule="auto"/>
              <w:rPr>
                <w:rFonts w:ascii="Arial" w:hAnsi="Arial" w:cs="Arial"/>
                <w:sz w:val="16"/>
                <w:szCs w:val="20"/>
              </w:rPr>
            </w:pPr>
            <w:r w:rsidRPr="00EA0E5C">
              <w:rPr>
                <w:rFonts w:ascii="Arial" w:hAnsi="Arial" w:cs="Arial"/>
                <w:sz w:val="16"/>
                <w:szCs w:val="20"/>
              </w:rPr>
              <w:t xml:space="preserve">Teil IV der Meisterprüfung oder Ausbildereignungsprüfung </w:t>
            </w:r>
          </w:p>
        </w:tc>
      </w:tr>
      <w:tr w:rsidR="002A4510" w:rsidRPr="00EA0E5C" w:rsidTr="00375B17">
        <w:trPr>
          <w:gridAfter w:val="1"/>
          <w:wAfter w:w="15" w:type="dxa"/>
          <w:trHeight w:val="1135"/>
        </w:trPr>
        <w:tc>
          <w:tcPr>
            <w:tcW w:w="2977"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174371" w:rsidP="00375B17">
            <w:pPr>
              <w:pStyle w:val="Default"/>
              <w:spacing w:before="120" w:after="120" w:line="276" w:lineRule="auto"/>
              <w:rPr>
                <w:rFonts w:ascii="Arial" w:hAnsi="Arial" w:cs="Arial"/>
                <w:sz w:val="16"/>
                <w:szCs w:val="20"/>
              </w:rPr>
            </w:pPr>
            <w:r w:rsidRPr="00EA0E5C">
              <w:rPr>
                <w:rFonts w:ascii="Arial" w:hAnsi="Arial" w:cs="Arial"/>
                <w:sz w:val="16"/>
                <w:szCs w:val="20"/>
              </w:rPr>
              <w:t xml:space="preserve">* sonstige </w:t>
            </w:r>
          </w:p>
        </w:tc>
        <w:tc>
          <w:tcPr>
            <w:tcW w:w="2977"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174371" w:rsidP="00375B17">
            <w:pPr>
              <w:pStyle w:val="Default"/>
              <w:numPr>
                <w:ilvl w:val="1"/>
                <w:numId w:val="8"/>
              </w:numPr>
              <w:spacing w:before="120" w:after="120" w:line="276" w:lineRule="auto"/>
              <w:ind w:left="313" w:hanging="283"/>
              <w:rPr>
                <w:rFonts w:ascii="Arial" w:hAnsi="Arial" w:cs="Arial"/>
                <w:sz w:val="16"/>
                <w:szCs w:val="20"/>
              </w:rPr>
            </w:pPr>
            <w:r w:rsidRPr="00EA0E5C">
              <w:rPr>
                <w:rFonts w:ascii="Arial" w:hAnsi="Arial" w:cs="Arial"/>
                <w:sz w:val="16"/>
                <w:szCs w:val="20"/>
              </w:rPr>
              <w:t>Ausnahmebewilligung gem. § 8 H</w:t>
            </w:r>
            <w:r w:rsidR="00375B17">
              <w:rPr>
                <w:rFonts w:ascii="Arial" w:hAnsi="Arial" w:cs="Arial"/>
                <w:sz w:val="16"/>
                <w:szCs w:val="20"/>
              </w:rPr>
              <w:t>wO (Personen, die über eine Aus</w:t>
            </w:r>
            <w:r w:rsidRPr="00EA0E5C">
              <w:rPr>
                <w:rFonts w:ascii="Arial" w:hAnsi="Arial" w:cs="Arial"/>
                <w:sz w:val="16"/>
                <w:szCs w:val="20"/>
              </w:rPr>
              <w:t xml:space="preserve">nahmebewilligung in einem dem Ausbildungsberuf entsprechenden Handwerk verfügen) </w:t>
            </w:r>
          </w:p>
          <w:p w:rsidR="002A4510" w:rsidRPr="00EA0E5C" w:rsidRDefault="00375B17" w:rsidP="00375B17">
            <w:pPr>
              <w:pStyle w:val="Default"/>
              <w:numPr>
                <w:ilvl w:val="0"/>
                <w:numId w:val="8"/>
              </w:numPr>
              <w:spacing w:before="120" w:after="120" w:line="276" w:lineRule="auto"/>
              <w:ind w:left="313" w:hanging="283"/>
              <w:rPr>
                <w:rFonts w:ascii="Arial" w:hAnsi="Arial" w:cs="Arial"/>
                <w:sz w:val="16"/>
                <w:szCs w:val="20"/>
              </w:rPr>
            </w:pPr>
            <w:r>
              <w:rPr>
                <w:rFonts w:ascii="Arial" w:hAnsi="Arial" w:cs="Arial"/>
                <w:sz w:val="16"/>
                <w:szCs w:val="20"/>
              </w:rPr>
              <w:t>In Ausnahmefällen kann die fach</w:t>
            </w:r>
            <w:r w:rsidR="00174371" w:rsidRPr="00EA0E5C">
              <w:rPr>
                <w:rFonts w:ascii="Arial" w:hAnsi="Arial" w:cs="Arial"/>
                <w:sz w:val="16"/>
                <w:szCs w:val="20"/>
              </w:rPr>
              <w:t xml:space="preserve">liche Eignung zum Ausbilden von Lehrlingen von der </w:t>
            </w:r>
            <w:proofErr w:type="spellStart"/>
            <w:r w:rsidR="00174371" w:rsidRPr="00EA0E5C">
              <w:rPr>
                <w:rFonts w:ascii="Arial" w:hAnsi="Arial" w:cs="Arial"/>
                <w:sz w:val="16"/>
                <w:szCs w:val="20"/>
              </w:rPr>
              <w:t>HwK</w:t>
            </w:r>
            <w:proofErr w:type="spellEnd"/>
            <w:r w:rsidR="00174371" w:rsidRPr="00EA0E5C">
              <w:rPr>
                <w:rFonts w:ascii="Arial" w:hAnsi="Arial" w:cs="Arial"/>
                <w:sz w:val="16"/>
                <w:szCs w:val="20"/>
              </w:rPr>
              <w:t xml:space="preserve"> auf Antr</w:t>
            </w:r>
            <w:r>
              <w:rPr>
                <w:rFonts w:ascii="Arial" w:hAnsi="Arial" w:cs="Arial"/>
                <w:sz w:val="16"/>
                <w:szCs w:val="20"/>
              </w:rPr>
              <w:t>ag zuerkannt werden (ggf. Fach</w:t>
            </w:r>
            <w:r w:rsidR="00174371" w:rsidRPr="00EA0E5C">
              <w:rPr>
                <w:rFonts w:ascii="Arial" w:hAnsi="Arial" w:cs="Arial"/>
                <w:sz w:val="16"/>
                <w:szCs w:val="20"/>
              </w:rPr>
              <w:t xml:space="preserve">kundeprüfung erforderlich) </w:t>
            </w:r>
          </w:p>
        </w:tc>
        <w:tc>
          <w:tcPr>
            <w:tcW w:w="3119" w:type="dxa"/>
            <w:tcBorders>
              <w:top w:val="single" w:sz="8" w:space="0" w:color="000000"/>
              <w:left w:val="single" w:sz="8" w:space="0" w:color="000000"/>
              <w:bottom w:val="single" w:sz="8" w:space="0" w:color="000000"/>
              <w:right w:val="single" w:sz="8" w:space="0" w:color="000000"/>
            </w:tcBorders>
            <w:vAlign w:val="center"/>
          </w:tcPr>
          <w:p w:rsidR="002A4510" w:rsidRPr="00EA0E5C" w:rsidRDefault="00174371" w:rsidP="00375B17">
            <w:pPr>
              <w:pStyle w:val="Default"/>
              <w:spacing w:before="120" w:after="120" w:line="276" w:lineRule="auto"/>
              <w:rPr>
                <w:rFonts w:ascii="Arial" w:hAnsi="Arial" w:cs="Arial"/>
                <w:sz w:val="16"/>
                <w:szCs w:val="20"/>
              </w:rPr>
            </w:pPr>
            <w:r w:rsidRPr="00EA0E5C">
              <w:rPr>
                <w:rFonts w:ascii="Arial" w:hAnsi="Arial" w:cs="Arial"/>
                <w:sz w:val="16"/>
                <w:szCs w:val="20"/>
              </w:rPr>
              <w:t xml:space="preserve">Teil IV der Meisterprüfung oder Ausbildereignungsprüfung </w:t>
            </w:r>
          </w:p>
        </w:tc>
      </w:tr>
    </w:tbl>
    <w:p w:rsidR="002A4510" w:rsidRPr="00EA0E5C" w:rsidRDefault="002A4510" w:rsidP="00EA0E5C">
      <w:pPr>
        <w:spacing w:line="276" w:lineRule="auto"/>
        <w:rPr>
          <w:rFonts w:ascii="Arial" w:hAnsi="Arial" w:cs="Arial"/>
          <w:sz w:val="20"/>
          <w:szCs w:val="20"/>
        </w:rPr>
      </w:pPr>
    </w:p>
    <w:sectPr w:rsidR="002A4510" w:rsidRPr="00EA0E5C" w:rsidSect="00E768B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371" w:rsidRDefault="00174371">
      <w:r>
        <w:separator/>
      </w:r>
    </w:p>
  </w:endnote>
  <w:endnote w:type="continuationSeparator" w:id="0">
    <w:p w:rsidR="00174371" w:rsidRDefault="0017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371" w:rsidRDefault="00174371">
      <w:r>
        <w:separator/>
      </w:r>
    </w:p>
  </w:footnote>
  <w:footnote w:type="continuationSeparator" w:id="0">
    <w:p w:rsidR="00174371" w:rsidRDefault="00174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04A"/>
    <w:multiLevelType w:val="hybridMultilevel"/>
    <w:tmpl w:val="1526AF06"/>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17FA7"/>
    <w:multiLevelType w:val="hybridMultilevel"/>
    <w:tmpl w:val="1A8EF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D6FDB"/>
    <w:multiLevelType w:val="hybridMultilevel"/>
    <w:tmpl w:val="75D27FCA"/>
    <w:lvl w:ilvl="0" w:tplc="B9020D6A">
      <w:start w:val="1"/>
      <w:numFmt w:val="bullet"/>
      <w:lvlText w:val=""/>
      <w:lvlJc w:val="left"/>
      <w:pPr>
        <w:ind w:left="720" w:hanging="360"/>
      </w:pPr>
      <w:rPr>
        <w:rFonts w:ascii="Symbol" w:hAnsi="Symbol" w:hint="default"/>
      </w:rPr>
    </w:lvl>
    <w:lvl w:ilvl="1" w:tplc="F514A560">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202B4E"/>
    <w:multiLevelType w:val="hybridMultilevel"/>
    <w:tmpl w:val="211CA8FC"/>
    <w:lvl w:ilvl="0" w:tplc="B9020D6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BB4BC6"/>
    <w:multiLevelType w:val="hybridMultilevel"/>
    <w:tmpl w:val="D63443A0"/>
    <w:lvl w:ilvl="0" w:tplc="0407000F">
      <w:start w:val="1"/>
      <w:numFmt w:val="decimal"/>
      <w:lvlText w:val="%1."/>
      <w:lvlJc w:val="left"/>
      <w:pPr>
        <w:tabs>
          <w:tab w:val="num" w:pos="720"/>
        </w:tabs>
        <w:ind w:left="720" w:hanging="360"/>
      </w:pPr>
      <w:rPr>
        <w:rFonts w:hint="default"/>
      </w:rPr>
    </w:lvl>
    <w:lvl w:ilvl="1" w:tplc="CEE48F6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ED932C5"/>
    <w:multiLevelType w:val="hybridMultilevel"/>
    <w:tmpl w:val="C5746D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AAD641E"/>
    <w:multiLevelType w:val="hybridMultilevel"/>
    <w:tmpl w:val="44C0C888"/>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072228"/>
    <w:multiLevelType w:val="hybridMultilevel"/>
    <w:tmpl w:val="A74A39AA"/>
    <w:lvl w:ilvl="0" w:tplc="B9020D6A">
      <w:start w:val="1"/>
      <w:numFmt w:val="bullet"/>
      <w:lvlText w:val=""/>
      <w:lvlJc w:val="left"/>
      <w:pPr>
        <w:ind w:left="720" w:hanging="360"/>
      </w:pPr>
      <w:rPr>
        <w:rFonts w:ascii="Symbol" w:hAnsi="Symbol" w:hint="default"/>
      </w:rPr>
    </w:lvl>
    <w:lvl w:ilvl="1" w:tplc="B9020D6A">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29"/>
    <w:rsid w:val="00174371"/>
    <w:rsid w:val="002A4510"/>
    <w:rsid w:val="00375B17"/>
    <w:rsid w:val="00742729"/>
    <w:rsid w:val="00E768B3"/>
    <w:rsid w:val="00EA0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7CA46"/>
  <w15:docId w15:val="{BBE5C795-B517-45E4-A6EB-FBDCCB74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Frutiger 55 Roman" w:hAnsi="Frutiger 55 Roman"/>
      <w:color w:val="000000"/>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EA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3918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Merkblatt:</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creator>User</dc:creator>
  <cp:lastModifiedBy>Daniela Herling</cp:lastModifiedBy>
  <cp:revision>2</cp:revision>
  <cp:lastPrinted>2011-04-05T10:13:00Z</cp:lastPrinted>
  <dcterms:created xsi:type="dcterms:W3CDTF">2019-08-08T07:36:00Z</dcterms:created>
  <dcterms:modified xsi:type="dcterms:W3CDTF">2019-08-08T07:36:00Z</dcterms:modified>
</cp:coreProperties>
</file>