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75" w:rsidRPr="00AC7903" w:rsidRDefault="00AC7903" w:rsidP="00AC7903">
      <w:pPr>
        <w:widowControl w:val="0"/>
        <w:spacing w:line="276" w:lineRule="auto"/>
        <w:jc w:val="center"/>
        <w:rPr>
          <w:rFonts w:ascii="Arial" w:hAnsi="Arial" w:cs="Arial"/>
          <w:b/>
          <w:snapToGrid w:val="0"/>
          <w:sz w:val="24"/>
        </w:rPr>
      </w:pPr>
      <w:r>
        <w:rPr>
          <w:rFonts w:ascii="Arial" w:hAnsi="Arial" w:cs="Arial"/>
          <w:b/>
          <w:snapToGrid w:val="0"/>
          <w:sz w:val="24"/>
        </w:rPr>
        <w:t>Abwicklungsvertrag</w:t>
      </w:r>
      <w:r>
        <w:rPr>
          <w:rStyle w:val="Endnotenzeichen"/>
          <w:rFonts w:ascii="Arial" w:hAnsi="Arial" w:cs="Arial"/>
          <w:b/>
          <w:snapToGrid w:val="0"/>
          <w:sz w:val="24"/>
        </w:rPr>
        <w:endnoteReference w:customMarkFollows="1" w:id="1"/>
        <w:t>1</w:t>
      </w:r>
    </w:p>
    <w:p w:rsidR="001F2D75" w:rsidRDefault="001F2D75" w:rsidP="00AC7903">
      <w:pPr>
        <w:widowControl w:val="0"/>
        <w:spacing w:line="276" w:lineRule="auto"/>
        <w:rPr>
          <w:rFonts w:ascii="Arial" w:hAnsi="Arial" w:cs="Arial"/>
          <w:snapToGrid w:val="0"/>
        </w:rPr>
      </w:pPr>
    </w:p>
    <w:p w:rsidR="00AC7903" w:rsidRDefault="00AC7903" w:rsidP="00AC7903">
      <w:pPr>
        <w:widowControl w:val="0"/>
        <w:spacing w:line="276" w:lineRule="auto"/>
        <w:rPr>
          <w:rFonts w:ascii="Arial" w:hAnsi="Arial" w:cs="Arial"/>
          <w:snapToGrid w:val="0"/>
        </w:rPr>
      </w:pPr>
    </w:p>
    <w:p w:rsidR="00AC7903" w:rsidRDefault="00AC7903" w:rsidP="00AC7903">
      <w:pPr>
        <w:widowControl w:val="0"/>
        <w:spacing w:line="276" w:lineRule="auto"/>
        <w:rPr>
          <w:rFonts w:ascii="Arial" w:hAnsi="Arial" w:cs="Arial"/>
          <w:snapToGrid w:val="0"/>
        </w:rPr>
      </w:pPr>
    </w:p>
    <w:p w:rsidR="00AC7903" w:rsidRPr="00AC7903" w:rsidRDefault="00AC7903" w:rsidP="00AC7903">
      <w:pPr>
        <w:spacing w:line="276" w:lineRule="auto"/>
        <w:jc w:val="center"/>
        <w:rPr>
          <w:rFonts w:ascii="Arial" w:hAnsi="Arial" w:cs="Arial"/>
          <w:snapToGrid w:val="0"/>
        </w:rPr>
      </w:pPr>
      <w:r w:rsidRPr="00AC7903">
        <w:rPr>
          <w:rFonts w:ascii="Arial" w:hAnsi="Arial" w:cs="Arial"/>
          <w:snapToGrid w:val="0"/>
        </w:rPr>
        <w:t>Zwischen</w:t>
      </w:r>
    </w:p>
    <w:p w:rsidR="00AC7903" w:rsidRPr="00AC7903" w:rsidRDefault="00AC7903" w:rsidP="00AC7903">
      <w:pPr>
        <w:spacing w:line="276" w:lineRule="auto"/>
        <w:jc w:val="both"/>
        <w:rPr>
          <w:rFonts w:ascii="Arial" w:hAnsi="Arial" w:cs="Arial"/>
          <w:snapToGrid w:val="0"/>
        </w:rPr>
      </w:pPr>
    </w:p>
    <w:p w:rsidR="00AC7903" w:rsidRPr="00AC7903" w:rsidRDefault="00AC7903" w:rsidP="00AC7903">
      <w:pPr>
        <w:spacing w:line="276" w:lineRule="auto"/>
        <w:jc w:val="both"/>
        <w:rPr>
          <w:rFonts w:ascii="Arial" w:hAnsi="Arial" w:cs="Arial"/>
          <w:snapToGrid w:val="0"/>
        </w:rPr>
      </w:pPr>
      <w:r w:rsidRPr="00AC7903">
        <w:rPr>
          <w:rFonts w:ascii="Arial" w:hAnsi="Arial" w:cs="Arial"/>
          <w:snapToGrid w:val="0"/>
        </w:rPr>
        <w:t>der Firma ..................................................................................................................................................</w:t>
      </w:r>
    </w:p>
    <w:p w:rsidR="00AC7903" w:rsidRPr="00AC7903" w:rsidRDefault="00AC7903" w:rsidP="00AC7903">
      <w:pPr>
        <w:spacing w:line="276" w:lineRule="auto"/>
        <w:jc w:val="both"/>
        <w:rPr>
          <w:rFonts w:ascii="Arial" w:hAnsi="Arial" w:cs="Arial"/>
          <w:snapToGrid w:val="0"/>
        </w:rPr>
      </w:pPr>
      <w:r w:rsidRPr="00AC7903">
        <w:rPr>
          <w:rFonts w:ascii="Arial" w:hAnsi="Arial" w:cs="Arial"/>
          <w:snapToGrid w:val="0"/>
        </w:rPr>
        <w:t>Anschrift: ……………………………………………………………………………………………...……………</w:t>
      </w:r>
    </w:p>
    <w:p w:rsidR="00AC7903" w:rsidRPr="00AC7903" w:rsidRDefault="00AC7903" w:rsidP="00AC7903">
      <w:pPr>
        <w:spacing w:line="276" w:lineRule="auto"/>
        <w:jc w:val="both"/>
        <w:rPr>
          <w:rFonts w:ascii="Arial" w:hAnsi="Arial" w:cs="Arial"/>
          <w:snapToGrid w:val="0"/>
        </w:rPr>
      </w:pPr>
    </w:p>
    <w:p w:rsidR="00AC7903" w:rsidRPr="00AC7903" w:rsidRDefault="00AC7903" w:rsidP="00AC7903">
      <w:pPr>
        <w:spacing w:line="276" w:lineRule="auto"/>
        <w:jc w:val="right"/>
        <w:rPr>
          <w:rFonts w:ascii="Arial" w:hAnsi="Arial" w:cs="Arial"/>
          <w:i/>
          <w:snapToGrid w:val="0"/>
        </w:rPr>
      </w:pPr>
      <w:r w:rsidRPr="00AC7903">
        <w:rPr>
          <w:rFonts w:ascii="Arial" w:hAnsi="Arial" w:cs="Arial"/>
          <w:i/>
          <w:snapToGrid w:val="0"/>
        </w:rPr>
        <w:t xml:space="preserve">- nachfolgend Arbeitgeber genannt - </w:t>
      </w:r>
    </w:p>
    <w:p w:rsidR="00AC7903" w:rsidRPr="00AC7903" w:rsidRDefault="00AC7903" w:rsidP="00AC7903">
      <w:pPr>
        <w:spacing w:line="276" w:lineRule="auto"/>
        <w:jc w:val="both"/>
        <w:rPr>
          <w:rFonts w:ascii="Arial" w:hAnsi="Arial" w:cs="Arial"/>
          <w:snapToGrid w:val="0"/>
        </w:rPr>
      </w:pPr>
    </w:p>
    <w:p w:rsidR="00AC7903" w:rsidRPr="00AC7903" w:rsidRDefault="00AC7903" w:rsidP="00AC7903">
      <w:pPr>
        <w:spacing w:line="276" w:lineRule="auto"/>
        <w:jc w:val="both"/>
        <w:rPr>
          <w:rFonts w:ascii="Arial" w:hAnsi="Arial" w:cs="Arial"/>
          <w:snapToGrid w:val="0"/>
        </w:rPr>
      </w:pPr>
    </w:p>
    <w:p w:rsidR="00AC7903" w:rsidRPr="00AC7903" w:rsidRDefault="00AC7903" w:rsidP="00AC7903">
      <w:pPr>
        <w:spacing w:line="276" w:lineRule="auto"/>
        <w:jc w:val="center"/>
        <w:rPr>
          <w:rFonts w:ascii="Arial" w:hAnsi="Arial" w:cs="Arial"/>
          <w:snapToGrid w:val="0"/>
        </w:rPr>
      </w:pPr>
      <w:r w:rsidRPr="00AC7903">
        <w:rPr>
          <w:rFonts w:ascii="Arial" w:hAnsi="Arial" w:cs="Arial"/>
          <w:snapToGrid w:val="0"/>
        </w:rPr>
        <w:t>und</w:t>
      </w:r>
    </w:p>
    <w:p w:rsidR="00AC7903" w:rsidRPr="00AC7903" w:rsidRDefault="00AC7903" w:rsidP="00AC7903">
      <w:pPr>
        <w:spacing w:line="276" w:lineRule="auto"/>
        <w:jc w:val="both"/>
        <w:rPr>
          <w:rFonts w:ascii="Arial" w:hAnsi="Arial" w:cs="Arial"/>
          <w:snapToGrid w:val="0"/>
        </w:rPr>
      </w:pPr>
    </w:p>
    <w:p w:rsidR="00AC7903" w:rsidRPr="00AC7903" w:rsidRDefault="00AC7903" w:rsidP="00AC7903">
      <w:pPr>
        <w:spacing w:line="276" w:lineRule="auto"/>
        <w:jc w:val="both"/>
        <w:rPr>
          <w:rFonts w:ascii="Arial" w:hAnsi="Arial" w:cs="Arial"/>
          <w:snapToGrid w:val="0"/>
        </w:rPr>
      </w:pPr>
    </w:p>
    <w:p w:rsidR="00AC7903" w:rsidRPr="00AC7903" w:rsidRDefault="00AC7903" w:rsidP="00AC7903">
      <w:pPr>
        <w:spacing w:line="276" w:lineRule="auto"/>
        <w:jc w:val="both"/>
        <w:rPr>
          <w:rFonts w:ascii="Arial" w:hAnsi="Arial" w:cs="Arial"/>
          <w:snapToGrid w:val="0"/>
        </w:rPr>
      </w:pPr>
      <w:r w:rsidRPr="00AC7903">
        <w:rPr>
          <w:rFonts w:ascii="Arial" w:hAnsi="Arial" w:cs="Arial"/>
          <w:snapToGrid w:val="0"/>
        </w:rPr>
        <w:t>Frau/Herrn ................................................................................................................................................</w:t>
      </w:r>
    </w:p>
    <w:p w:rsidR="00AC7903" w:rsidRPr="00AC7903" w:rsidRDefault="00AC7903" w:rsidP="00AC7903">
      <w:pPr>
        <w:spacing w:line="276" w:lineRule="auto"/>
        <w:jc w:val="both"/>
        <w:rPr>
          <w:rFonts w:ascii="Arial" w:hAnsi="Arial" w:cs="Arial"/>
          <w:snapToGrid w:val="0"/>
        </w:rPr>
      </w:pPr>
      <w:r w:rsidRPr="00AC7903">
        <w:rPr>
          <w:rFonts w:ascii="Arial" w:hAnsi="Arial" w:cs="Arial"/>
          <w:snapToGrid w:val="0"/>
        </w:rPr>
        <w:t>Anschrift: ……………………………………………………………………………………………...……………</w:t>
      </w:r>
    </w:p>
    <w:p w:rsidR="00AC7903" w:rsidRPr="00AC7903" w:rsidRDefault="00AC7903" w:rsidP="00AC7903">
      <w:pPr>
        <w:spacing w:line="276" w:lineRule="auto"/>
        <w:jc w:val="both"/>
        <w:rPr>
          <w:rFonts w:ascii="Arial" w:hAnsi="Arial" w:cs="Arial"/>
          <w:snapToGrid w:val="0"/>
        </w:rPr>
      </w:pPr>
    </w:p>
    <w:p w:rsidR="00AC7903" w:rsidRPr="00AC7903" w:rsidRDefault="00AC7903" w:rsidP="00AC7903">
      <w:pPr>
        <w:spacing w:line="276" w:lineRule="auto"/>
        <w:jc w:val="right"/>
        <w:rPr>
          <w:rFonts w:ascii="Arial" w:hAnsi="Arial" w:cs="Arial"/>
          <w:i/>
          <w:snapToGrid w:val="0"/>
        </w:rPr>
      </w:pPr>
      <w:r w:rsidRPr="00AC7903">
        <w:rPr>
          <w:rFonts w:ascii="Arial" w:hAnsi="Arial" w:cs="Arial"/>
          <w:i/>
          <w:snapToGrid w:val="0"/>
        </w:rPr>
        <w:t xml:space="preserve">- nachfolgend Arbeitnehmer genannt - </w:t>
      </w:r>
    </w:p>
    <w:p w:rsidR="00AC7903" w:rsidRPr="00AC7903" w:rsidRDefault="00AC7903" w:rsidP="00AC7903">
      <w:pPr>
        <w:spacing w:line="276" w:lineRule="auto"/>
        <w:jc w:val="both"/>
        <w:rPr>
          <w:rFonts w:ascii="Arial" w:hAnsi="Arial" w:cs="Arial"/>
          <w:snapToGrid w:val="0"/>
        </w:rPr>
      </w:pPr>
    </w:p>
    <w:p w:rsidR="001F2D75" w:rsidRPr="00AC7903" w:rsidRDefault="001F2D75" w:rsidP="00AC7903">
      <w:pPr>
        <w:spacing w:line="276" w:lineRule="auto"/>
        <w:rPr>
          <w:rFonts w:ascii="Arial" w:hAnsi="Arial"/>
        </w:rPr>
      </w:pPr>
    </w:p>
    <w:p w:rsidR="001F2D75" w:rsidRPr="00AC7903" w:rsidRDefault="00176A6C" w:rsidP="00AC7903">
      <w:pPr>
        <w:spacing w:line="276" w:lineRule="auto"/>
        <w:rPr>
          <w:rFonts w:ascii="Arial" w:hAnsi="Arial"/>
        </w:rPr>
      </w:pPr>
      <w:r w:rsidRPr="00AC7903">
        <w:rPr>
          <w:rFonts w:ascii="Arial" w:hAnsi="Arial"/>
        </w:rPr>
        <w:t>wird folgende Vereinbarung geschlossen:</w:t>
      </w:r>
    </w:p>
    <w:p w:rsidR="001F2D75" w:rsidRDefault="001F2D75" w:rsidP="00AC7903">
      <w:pPr>
        <w:spacing w:line="276" w:lineRule="auto"/>
        <w:rPr>
          <w:rFonts w:ascii="Arial" w:hAnsi="Arial"/>
        </w:rPr>
      </w:pPr>
    </w:p>
    <w:p w:rsidR="00AC7903" w:rsidRDefault="00AC7903" w:rsidP="00AC7903">
      <w:pPr>
        <w:spacing w:line="276" w:lineRule="auto"/>
        <w:rPr>
          <w:rFonts w:ascii="Arial" w:hAnsi="Arial"/>
        </w:rPr>
      </w:pPr>
    </w:p>
    <w:p w:rsidR="00AC7903" w:rsidRPr="00AC7903" w:rsidRDefault="00AC7903" w:rsidP="00AC7903">
      <w:pPr>
        <w:spacing w:line="276" w:lineRule="auto"/>
        <w:rPr>
          <w:rFonts w:ascii="Arial" w:hAnsi="Arial"/>
        </w:rPr>
      </w:pPr>
    </w:p>
    <w:p w:rsidR="001F2D75" w:rsidRPr="00AC7903" w:rsidRDefault="00176A6C" w:rsidP="00AC7903">
      <w:pPr>
        <w:widowControl w:val="0"/>
        <w:spacing w:line="276" w:lineRule="auto"/>
        <w:ind w:left="567" w:hanging="567"/>
        <w:jc w:val="both"/>
        <w:rPr>
          <w:rFonts w:ascii="Arial" w:hAnsi="Arial" w:cs="Arial"/>
          <w:snapToGrid w:val="0"/>
        </w:rPr>
      </w:pPr>
      <w:r w:rsidRPr="00AC7903">
        <w:rPr>
          <w:rFonts w:ascii="Arial" w:hAnsi="Arial" w:cs="Arial"/>
          <w:snapToGrid w:val="0"/>
        </w:rPr>
        <w:t xml:space="preserve">1. </w:t>
      </w:r>
      <w:r w:rsidR="00AC7903">
        <w:rPr>
          <w:rFonts w:ascii="Arial" w:hAnsi="Arial" w:cs="Arial"/>
          <w:snapToGrid w:val="0"/>
        </w:rPr>
        <w:tab/>
      </w:r>
      <w:r w:rsidRPr="00AC7903">
        <w:rPr>
          <w:rFonts w:ascii="Arial" w:hAnsi="Arial" w:cs="Arial"/>
          <w:snapToGrid w:val="0"/>
        </w:rPr>
        <w:t>Die Parteien sind sich darüber einig, dass das Arbeitsverhältnis aufgrund ordentlicher arbeitgeberseitiger Kündigung vom ………</w:t>
      </w:r>
      <w:r w:rsidR="00AC7903">
        <w:rPr>
          <w:rFonts w:ascii="Arial" w:hAnsi="Arial" w:cs="Arial"/>
          <w:snapToGrid w:val="0"/>
        </w:rPr>
        <w:t>……</w:t>
      </w:r>
      <w:r w:rsidRPr="00AC7903">
        <w:rPr>
          <w:rFonts w:ascii="Arial" w:hAnsi="Arial" w:cs="Arial"/>
          <w:snapToGrid w:val="0"/>
        </w:rPr>
        <w:t xml:space="preserve">……. aus betriebsbedingten Gründen mit Ablauf des </w:t>
      </w:r>
      <w:proofErr w:type="gramStart"/>
      <w:r w:rsidRPr="00AC7903">
        <w:rPr>
          <w:rFonts w:ascii="Arial" w:hAnsi="Arial" w:cs="Arial"/>
          <w:snapToGrid w:val="0"/>
        </w:rPr>
        <w:t>…</w:t>
      </w:r>
      <w:r w:rsidR="00AC7903">
        <w:rPr>
          <w:rFonts w:ascii="Arial" w:hAnsi="Arial" w:cs="Arial"/>
          <w:snapToGrid w:val="0"/>
        </w:rPr>
        <w:t>….</w:t>
      </w:r>
      <w:proofErr w:type="gramEnd"/>
      <w:r w:rsidRPr="00AC7903">
        <w:rPr>
          <w:rFonts w:ascii="Arial" w:hAnsi="Arial" w:cs="Arial"/>
          <w:snapToGrid w:val="0"/>
        </w:rPr>
        <w:t>………….. sein Ende finden wird. Das Arbeitsverhältnis wird durch den Arbeitgeber bis zur Beendigung des Arbeitsverhältnisses ordnungsgemäß abgerechnet werden.</w:t>
      </w:r>
    </w:p>
    <w:p w:rsidR="001F2D75" w:rsidRDefault="001F2D75" w:rsidP="00AC7903">
      <w:pPr>
        <w:widowControl w:val="0"/>
        <w:spacing w:line="276" w:lineRule="auto"/>
        <w:jc w:val="both"/>
        <w:rPr>
          <w:rFonts w:ascii="Arial" w:hAnsi="Arial" w:cs="Arial"/>
          <w:snapToGrid w:val="0"/>
        </w:rPr>
      </w:pPr>
    </w:p>
    <w:p w:rsidR="00AC7903" w:rsidRPr="00AC7903" w:rsidRDefault="00AC7903" w:rsidP="00AC7903">
      <w:pPr>
        <w:widowControl w:val="0"/>
        <w:spacing w:line="276" w:lineRule="auto"/>
        <w:jc w:val="both"/>
        <w:rPr>
          <w:rFonts w:ascii="Arial" w:hAnsi="Arial" w:cs="Arial"/>
          <w:snapToGrid w:val="0"/>
        </w:rPr>
      </w:pPr>
    </w:p>
    <w:p w:rsidR="001F2D75" w:rsidRPr="00AC7903" w:rsidRDefault="00AC7903" w:rsidP="00AC7903">
      <w:pPr>
        <w:widowControl w:val="0"/>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176A6C" w:rsidRPr="00AC7903">
        <w:rPr>
          <w:rFonts w:ascii="Arial" w:hAnsi="Arial" w:cs="Arial"/>
          <w:snapToGrid w:val="0"/>
        </w:rPr>
        <w:t>Bis zur Beendigung des Arbeitsverhältnisses wird der Arbeitgeber dem Arbeitnehmer ein monatliches Bruttoentgelt in Höhe von …………</w:t>
      </w:r>
      <w:r>
        <w:rPr>
          <w:rFonts w:ascii="Arial" w:hAnsi="Arial" w:cs="Arial"/>
          <w:snapToGrid w:val="0"/>
        </w:rPr>
        <w:t>…</w:t>
      </w:r>
      <w:r w:rsidR="00176A6C" w:rsidRPr="00AC7903">
        <w:rPr>
          <w:rFonts w:ascii="Arial" w:hAnsi="Arial" w:cs="Arial"/>
          <w:snapToGrid w:val="0"/>
        </w:rPr>
        <w:t>…</w:t>
      </w:r>
      <w:proofErr w:type="gramStart"/>
      <w:r w:rsidR="00176A6C" w:rsidRPr="00AC7903">
        <w:rPr>
          <w:rFonts w:ascii="Arial" w:hAnsi="Arial" w:cs="Arial"/>
          <w:snapToGrid w:val="0"/>
        </w:rPr>
        <w:t>…….</w:t>
      </w:r>
      <w:proofErr w:type="gramEnd"/>
      <w:r w:rsidR="00176A6C" w:rsidRPr="00AC7903">
        <w:rPr>
          <w:rFonts w:ascii="Arial" w:hAnsi="Arial" w:cs="Arial"/>
          <w:snapToGrid w:val="0"/>
        </w:rPr>
        <w:t>. € zahlen.</w:t>
      </w:r>
    </w:p>
    <w:p w:rsidR="001F2D75" w:rsidRDefault="001F2D75" w:rsidP="00AC7903">
      <w:pPr>
        <w:widowControl w:val="0"/>
        <w:spacing w:line="276" w:lineRule="auto"/>
        <w:jc w:val="both"/>
        <w:rPr>
          <w:rFonts w:ascii="Arial" w:hAnsi="Arial" w:cs="Arial"/>
          <w:snapToGrid w:val="0"/>
        </w:rPr>
      </w:pPr>
    </w:p>
    <w:p w:rsidR="00AC7903" w:rsidRPr="00AC7903" w:rsidRDefault="00AC7903" w:rsidP="00AC7903">
      <w:pPr>
        <w:widowControl w:val="0"/>
        <w:spacing w:line="276" w:lineRule="auto"/>
        <w:jc w:val="both"/>
        <w:rPr>
          <w:rFonts w:ascii="Arial" w:hAnsi="Arial" w:cs="Arial"/>
          <w:snapToGrid w:val="0"/>
        </w:rPr>
      </w:pPr>
    </w:p>
    <w:p w:rsidR="001F2D75" w:rsidRPr="00AC7903" w:rsidRDefault="00AC7903" w:rsidP="00AC7903">
      <w:pPr>
        <w:widowControl w:val="0"/>
        <w:spacing w:line="276" w:lineRule="auto"/>
        <w:ind w:left="567" w:hanging="567"/>
        <w:jc w:val="both"/>
        <w:rPr>
          <w:rFonts w:ascii="Arial" w:hAnsi="Arial" w:cs="Arial"/>
          <w:snapToGrid w:val="0"/>
        </w:rPr>
      </w:pPr>
      <w:r>
        <w:rPr>
          <w:rFonts w:ascii="Arial" w:hAnsi="Arial" w:cs="Arial"/>
          <w:snapToGrid w:val="0"/>
        </w:rPr>
        <w:t>3.</w:t>
      </w:r>
      <w:r>
        <w:rPr>
          <w:rFonts w:ascii="Arial" w:hAnsi="Arial" w:cs="Arial"/>
          <w:snapToGrid w:val="0"/>
        </w:rPr>
        <w:tab/>
      </w:r>
      <w:r w:rsidR="00176A6C" w:rsidRPr="00AC7903">
        <w:rPr>
          <w:rFonts w:ascii="Arial" w:hAnsi="Arial" w:cs="Arial"/>
          <w:snapToGrid w:val="0"/>
        </w:rPr>
        <w:t>Darüber hinaus verpflichtet sich der Arbeitgeber, dem Arbeitnehmer für den Verlust des Arbeitsplatzes eine Bruttoabfindung in Höhe von ………</w:t>
      </w:r>
      <w:r>
        <w:rPr>
          <w:rFonts w:ascii="Arial" w:hAnsi="Arial" w:cs="Arial"/>
          <w:snapToGrid w:val="0"/>
        </w:rPr>
        <w:t>…</w:t>
      </w:r>
      <w:r w:rsidR="00176A6C" w:rsidRPr="00AC7903">
        <w:rPr>
          <w:rFonts w:ascii="Arial" w:hAnsi="Arial" w:cs="Arial"/>
          <w:snapToGrid w:val="0"/>
        </w:rPr>
        <w:t>………… € zu zahlen. Die Abfindung wird fällig bei Beendigung des Arbeitsverhältnisses.</w:t>
      </w:r>
    </w:p>
    <w:p w:rsidR="001F2D75" w:rsidRDefault="001F2D75" w:rsidP="00AC7903">
      <w:pPr>
        <w:widowControl w:val="0"/>
        <w:spacing w:line="276" w:lineRule="auto"/>
        <w:jc w:val="both"/>
        <w:rPr>
          <w:rFonts w:ascii="Arial" w:hAnsi="Arial" w:cs="Arial"/>
          <w:snapToGrid w:val="0"/>
        </w:rPr>
      </w:pPr>
    </w:p>
    <w:p w:rsidR="00AC7903" w:rsidRPr="00AC7903" w:rsidRDefault="00AC7903" w:rsidP="00AC7903">
      <w:pPr>
        <w:widowControl w:val="0"/>
        <w:spacing w:line="276" w:lineRule="auto"/>
        <w:jc w:val="both"/>
        <w:rPr>
          <w:rFonts w:ascii="Arial" w:hAnsi="Arial" w:cs="Arial"/>
          <w:snapToGrid w:val="0"/>
        </w:rPr>
      </w:pPr>
    </w:p>
    <w:p w:rsidR="001F2D75" w:rsidRPr="00AC7903" w:rsidRDefault="00176A6C" w:rsidP="00AC7903">
      <w:pPr>
        <w:widowControl w:val="0"/>
        <w:spacing w:line="276" w:lineRule="auto"/>
        <w:ind w:left="567" w:hanging="567"/>
        <w:jc w:val="both"/>
        <w:rPr>
          <w:rFonts w:ascii="Arial" w:hAnsi="Arial" w:cs="Arial"/>
          <w:snapToGrid w:val="0"/>
        </w:rPr>
      </w:pPr>
      <w:r w:rsidRPr="00AC7903">
        <w:rPr>
          <w:rFonts w:ascii="Arial" w:hAnsi="Arial" w:cs="Arial"/>
          <w:snapToGrid w:val="0"/>
        </w:rPr>
        <w:t xml:space="preserve">4. </w:t>
      </w:r>
      <w:r w:rsidR="00AC7903">
        <w:rPr>
          <w:rFonts w:ascii="Arial" w:hAnsi="Arial" w:cs="Arial"/>
          <w:snapToGrid w:val="0"/>
        </w:rPr>
        <w:tab/>
      </w:r>
      <w:r w:rsidRPr="00AC7903">
        <w:rPr>
          <w:rFonts w:ascii="Arial" w:hAnsi="Arial" w:cs="Arial"/>
          <w:snapToGrid w:val="0"/>
        </w:rPr>
        <w:t>Der Arbeitgeber wird dem Arbeitnehmer unverzüglich nach Beendigung des Arbeitsverhältnisses ein wohlwollendes qualifiziertes Zeugnis erteilen, welches sich auf Leistung und Verhalten erstreckt. Der Arbeitnehmer ist berechtigt, dem Arbeitgeber bis zur Beendigung des Arbeitsverhältnisses einen Entwurf vorzulegen, von welchem der Arbeitgeber nur aus gewichtigen Gründen abweichen darf. Auf Verlangen des Arbeitnehmers ist diesem bereits vor Ablauf des Arbeitsverhältnisses ein dem Vorstehenden entsprechendes Zwischenzeugnis zu erteilen.</w:t>
      </w:r>
    </w:p>
    <w:p w:rsidR="001F2D75" w:rsidRDefault="001F2D75" w:rsidP="00AC7903">
      <w:pPr>
        <w:widowControl w:val="0"/>
        <w:spacing w:line="276" w:lineRule="auto"/>
        <w:jc w:val="both"/>
        <w:rPr>
          <w:rFonts w:ascii="Arial" w:hAnsi="Arial" w:cs="Arial"/>
          <w:snapToGrid w:val="0"/>
        </w:rPr>
      </w:pPr>
    </w:p>
    <w:p w:rsidR="00AC7903" w:rsidRPr="00AC7903" w:rsidRDefault="00AC7903" w:rsidP="00AC7903">
      <w:pPr>
        <w:widowControl w:val="0"/>
        <w:spacing w:line="276" w:lineRule="auto"/>
        <w:jc w:val="both"/>
        <w:rPr>
          <w:rFonts w:ascii="Arial" w:hAnsi="Arial" w:cs="Arial"/>
          <w:snapToGrid w:val="0"/>
        </w:rPr>
      </w:pPr>
    </w:p>
    <w:p w:rsidR="001F2D75" w:rsidRPr="00AC7903" w:rsidRDefault="00176A6C" w:rsidP="00AC7903">
      <w:pPr>
        <w:widowControl w:val="0"/>
        <w:spacing w:line="276" w:lineRule="auto"/>
        <w:ind w:left="567" w:hanging="567"/>
        <w:jc w:val="both"/>
        <w:rPr>
          <w:rFonts w:ascii="Arial" w:hAnsi="Arial" w:cs="Arial"/>
          <w:snapToGrid w:val="0"/>
        </w:rPr>
      </w:pPr>
      <w:r w:rsidRPr="00AC7903">
        <w:rPr>
          <w:rFonts w:ascii="Arial" w:hAnsi="Arial" w:cs="Arial"/>
          <w:snapToGrid w:val="0"/>
        </w:rPr>
        <w:t xml:space="preserve">5. </w:t>
      </w:r>
      <w:r w:rsidR="00AC7903">
        <w:rPr>
          <w:rFonts w:ascii="Arial" w:hAnsi="Arial" w:cs="Arial"/>
          <w:snapToGrid w:val="0"/>
        </w:rPr>
        <w:tab/>
      </w:r>
      <w:r w:rsidRPr="00AC7903">
        <w:rPr>
          <w:rFonts w:ascii="Arial" w:hAnsi="Arial" w:cs="Arial"/>
          <w:snapToGrid w:val="0"/>
        </w:rPr>
        <w:t xml:space="preserve">Die Parteien sind sich darüber einig, dass der Arbeitnehmer bis zur Beendigung des Arbeitsverhältnisses unter Anrechnung sämtlicher Resturlaubs- sowie Freistellungsansprüche gleich welcher Art widerruflich von der Verpflichtung zur Erbringung der Arbeitsleistung freigestellt </w:t>
      </w:r>
      <w:r w:rsidRPr="00AC7903">
        <w:rPr>
          <w:rFonts w:ascii="Arial" w:hAnsi="Arial" w:cs="Arial"/>
          <w:snapToGrid w:val="0"/>
        </w:rPr>
        <w:lastRenderedPageBreak/>
        <w:t>wird. Die dem Arbeitnehmer zustehenden Resturlaubs- und Freistellungsansprüche werden zu Beginn des Freistellungszeitraums gewährt.</w:t>
      </w:r>
    </w:p>
    <w:p w:rsidR="001F2D75" w:rsidRDefault="001F2D75" w:rsidP="00AC7903">
      <w:pPr>
        <w:widowControl w:val="0"/>
        <w:spacing w:line="276" w:lineRule="auto"/>
        <w:jc w:val="both"/>
        <w:rPr>
          <w:rFonts w:ascii="Arial" w:hAnsi="Arial" w:cs="Arial"/>
          <w:snapToGrid w:val="0"/>
        </w:rPr>
      </w:pPr>
    </w:p>
    <w:p w:rsidR="00AC7903" w:rsidRPr="00AC7903" w:rsidRDefault="00AC7903" w:rsidP="00AC7903">
      <w:pPr>
        <w:widowControl w:val="0"/>
        <w:spacing w:line="276" w:lineRule="auto"/>
        <w:jc w:val="both"/>
        <w:rPr>
          <w:rFonts w:ascii="Arial" w:hAnsi="Arial" w:cs="Arial"/>
          <w:snapToGrid w:val="0"/>
        </w:rPr>
      </w:pPr>
    </w:p>
    <w:p w:rsidR="001F2D75" w:rsidRPr="00AC7903" w:rsidRDefault="00AC7903" w:rsidP="00AC7903">
      <w:pPr>
        <w:widowControl w:val="0"/>
        <w:spacing w:line="276" w:lineRule="auto"/>
        <w:ind w:left="567" w:hanging="567"/>
        <w:jc w:val="both"/>
        <w:rPr>
          <w:rFonts w:ascii="Arial" w:hAnsi="Arial" w:cs="Arial"/>
          <w:snapToGrid w:val="0"/>
        </w:rPr>
      </w:pPr>
      <w:r>
        <w:rPr>
          <w:rFonts w:ascii="Arial" w:hAnsi="Arial" w:cs="Arial"/>
          <w:snapToGrid w:val="0"/>
        </w:rPr>
        <w:t>6.</w:t>
      </w:r>
      <w:r>
        <w:rPr>
          <w:rFonts w:ascii="Arial" w:hAnsi="Arial" w:cs="Arial"/>
          <w:snapToGrid w:val="0"/>
        </w:rPr>
        <w:tab/>
      </w:r>
      <w:r w:rsidR="00176A6C" w:rsidRPr="00AC7903">
        <w:rPr>
          <w:rFonts w:ascii="Arial" w:hAnsi="Arial" w:cs="Arial"/>
          <w:snapToGrid w:val="0"/>
        </w:rPr>
        <w:t>Mit der Erfüllung sämtlicher Verpflichtungen dieser Vereinbarung sind sämtliche gegenseitigen Ansprüche zwischen den Parteien aus dem Arbeitsverhältnis und seiner Beendigung, gleich aus welchem Rechtsgrund, gleich ob bekannt oder unbekannt, erledigt.</w:t>
      </w:r>
    </w:p>
    <w:p w:rsidR="001F2D75" w:rsidRDefault="001F2D75" w:rsidP="00AC7903">
      <w:pPr>
        <w:widowControl w:val="0"/>
        <w:spacing w:line="276" w:lineRule="auto"/>
        <w:rPr>
          <w:rFonts w:ascii="Arial" w:hAnsi="Arial" w:cs="Arial"/>
          <w:snapToGrid w:val="0"/>
        </w:rPr>
      </w:pPr>
    </w:p>
    <w:p w:rsidR="00AC7903" w:rsidRDefault="00AC7903" w:rsidP="00AC7903">
      <w:pPr>
        <w:widowControl w:val="0"/>
        <w:spacing w:line="276" w:lineRule="auto"/>
        <w:rPr>
          <w:rFonts w:ascii="Arial" w:hAnsi="Arial" w:cs="Arial"/>
          <w:snapToGrid w:val="0"/>
        </w:rPr>
      </w:pPr>
    </w:p>
    <w:p w:rsidR="00AC7903" w:rsidRPr="00AC7903" w:rsidRDefault="00AC7903" w:rsidP="00AC7903">
      <w:pPr>
        <w:widowControl w:val="0"/>
        <w:spacing w:line="276" w:lineRule="auto"/>
        <w:rPr>
          <w:rFonts w:ascii="Arial" w:hAnsi="Arial" w:cs="Arial"/>
          <w:snapToGrid w:val="0"/>
        </w:rPr>
      </w:pPr>
    </w:p>
    <w:p w:rsidR="00AC7903" w:rsidRPr="00AC7903" w:rsidRDefault="00AC7903" w:rsidP="00AC7903">
      <w:pPr>
        <w:spacing w:line="276" w:lineRule="auto"/>
        <w:jc w:val="both"/>
        <w:rPr>
          <w:rFonts w:ascii="Arial" w:eastAsia="Calibri" w:hAnsi="Arial" w:cs="Arial"/>
          <w:lang w:eastAsia="en-US"/>
        </w:rPr>
      </w:pPr>
    </w:p>
    <w:p w:rsidR="00AC7903" w:rsidRPr="00AC7903" w:rsidRDefault="00AC7903" w:rsidP="00AC7903">
      <w:pPr>
        <w:tabs>
          <w:tab w:val="left" w:pos="5529"/>
        </w:tabs>
        <w:spacing w:line="276" w:lineRule="auto"/>
        <w:jc w:val="both"/>
        <w:rPr>
          <w:rFonts w:ascii="Arial" w:eastAsia="Calibri" w:hAnsi="Arial" w:cs="Arial"/>
          <w:lang w:eastAsia="en-US"/>
        </w:rPr>
      </w:pPr>
      <w:r w:rsidRPr="00AC7903">
        <w:rPr>
          <w:rFonts w:ascii="Arial" w:eastAsia="Calibri" w:hAnsi="Arial" w:cs="Arial"/>
          <w:lang w:eastAsia="en-US"/>
        </w:rPr>
        <w:t>..............................................................</w:t>
      </w:r>
      <w:r w:rsidRPr="00AC7903">
        <w:rPr>
          <w:rFonts w:ascii="Arial" w:eastAsia="Calibri" w:hAnsi="Arial" w:cs="Arial"/>
          <w:lang w:eastAsia="en-US"/>
        </w:rPr>
        <w:tab/>
        <w:t>..............................................................</w:t>
      </w:r>
    </w:p>
    <w:p w:rsidR="00AC7903" w:rsidRPr="00AC7903" w:rsidRDefault="00AC7903" w:rsidP="00AC7903">
      <w:pPr>
        <w:tabs>
          <w:tab w:val="left" w:pos="5529"/>
        </w:tabs>
        <w:spacing w:line="276" w:lineRule="auto"/>
        <w:jc w:val="both"/>
        <w:rPr>
          <w:rFonts w:ascii="Arial" w:eastAsia="Calibri" w:hAnsi="Arial" w:cs="Arial"/>
          <w:lang w:eastAsia="en-US"/>
        </w:rPr>
      </w:pPr>
      <w:r w:rsidRPr="00AC7903">
        <w:rPr>
          <w:rFonts w:ascii="Arial" w:eastAsia="Calibri" w:hAnsi="Arial" w:cs="Arial"/>
          <w:lang w:eastAsia="en-US"/>
        </w:rPr>
        <w:t>(Ort, Datum)</w:t>
      </w:r>
      <w:r w:rsidRPr="00AC7903">
        <w:rPr>
          <w:rFonts w:ascii="Arial" w:eastAsia="Calibri" w:hAnsi="Arial" w:cs="Arial"/>
          <w:lang w:eastAsia="en-US"/>
        </w:rPr>
        <w:tab/>
        <w:t xml:space="preserve">(Ort, Datum) </w:t>
      </w:r>
    </w:p>
    <w:p w:rsidR="00AC7903" w:rsidRPr="00AC7903" w:rsidRDefault="00AC7903" w:rsidP="00AC7903">
      <w:pPr>
        <w:spacing w:line="276" w:lineRule="auto"/>
        <w:jc w:val="both"/>
        <w:rPr>
          <w:rFonts w:ascii="Arial" w:eastAsia="Calibri" w:hAnsi="Arial" w:cs="Arial"/>
          <w:lang w:eastAsia="en-US"/>
        </w:rPr>
      </w:pPr>
    </w:p>
    <w:p w:rsidR="00AC7903" w:rsidRPr="00AC7903" w:rsidRDefault="00AC7903" w:rsidP="00AC7903">
      <w:pPr>
        <w:spacing w:line="276" w:lineRule="auto"/>
        <w:jc w:val="both"/>
        <w:rPr>
          <w:rFonts w:ascii="Arial" w:eastAsia="Calibri" w:hAnsi="Arial" w:cs="Arial"/>
          <w:lang w:eastAsia="en-US"/>
        </w:rPr>
      </w:pPr>
    </w:p>
    <w:p w:rsidR="00AC7903" w:rsidRPr="00AC7903" w:rsidRDefault="00AC7903" w:rsidP="00AC7903">
      <w:pPr>
        <w:spacing w:line="276" w:lineRule="auto"/>
        <w:jc w:val="both"/>
        <w:rPr>
          <w:rFonts w:ascii="Arial" w:eastAsia="Calibri" w:hAnsi="Arial" w:cs="Arial"/>
          <w:lang w:eastAsia="en-US"/>
        </w:rPr>
      </w:pPr>
    </w:p>
    <w:p w:rsidR="00AC7903" w:rsidRPr="00AC7903" w:rsidRDefault="00AC7903" w:rsidP="00AC7903">
      <w:pPr>
        <w:tabs>
          <w:tab w:val="left" w:pos="5529"/>
        </w:tabs>
        <w:spacing w:line="276" w:lineRule="auto"/>
        <w:jc w:val="both"/>
        <w:rPr>
          <w:rFonts w:ascii="Arial" w:eastAsia="Calibri" w:hAnsi="Arial" w:cs="Arial"/>
          <w:lang w:eastAsia="en-US"/>
        </w:rPr>
      </w:pPr>
      <w:r w:rsidRPr="00AC7903">
        <w:rPr>
          <w:rFonts w:ascii="Arial" w:eastAsia="Calibri" w:hAnsi="Arial" w:cs="Arial"/>
          <w:lang w:eastAsia="en-US"/>
        </w:rPr>
        <w:t>..............................................................</w:t>
      </w:r>
      <w:r w:rsidRPr="00AC7903">
        <w:rPr>
          <w:rFonts w:ascii="Arial" w:eastAsia="Calibri" w:hAnsi="Arial" w:cs="Arial"/>
          <w:lang w:eastAsia="en-US"/>
        </w:rPr>
        <w:tab/>
        <w:t>..............................................................</w:t>
      </w:r>
    </w:p>
    <w:p w:rsidR="00AC7903" w:rsidRPr="00AC7903" w:rsidRDefault="00AC7903" w:rsidP="00AC7903">
      <w:pPr>
        <w:tabs>
          <w:tab w:val="left" w:pos="5529"/>
        </w:tabs>
        <w:spacing w:line="276" w:lineRule="auto"/>
        <w:jc w:val="both"/>
        <w:rPr>
          <w:rFonts w:ascii="Arial" w:eastAsia="Calibri" w:hAnsi="Arial" w:cs="Arial"/>
          <w:lang w:eastAsia="en-US"/>
        </w:rPr>
      </w:pPr>
      <w:r w:rsidRPr="00AC7903">
        <w:rPr>
          <w:rFonts w:ascii="Arial" w:eastAsia="Calibri" w:hAnsi="Arial" w:cs="Arial"/>
          <w:lang w:eastAsia="en-US"/>
        </w:rPr>
        <w:t>(Unterschrift Arbeitgeber)</w:t>
      </w:r>
      <w:r w:rsidRPr="00AC7903">
        <w:rPr>
          <w:rFonts w:ascii="Arial" w:eastAsia="Calibri" w:hAnsi="Arial" w:cs="Arial"/>
          <w:lang w:eastAsia="en-US"/>
        </w:rPr>
        <w:tab/>
        <w:t>(Unterschrift Arbeitnehmer)</w:t>
      </w:r>
    </w:p>
    <w:p w:rsidR="001F2D75" w:rsidRPr="00AC7903" w:rsidRDefault="001F2D75" w:rsidP="00AC7903">
      <w:pPr>
        <w:widowControl w:val="0"/>
        <w:spacing w:line="276" w:lineRule="auto"/>
        <w:rPr>
          <w:rFonts w:ascii="Arial" w:hAnsi="Arial" w:cs="Arial"/>
          <w:snapToGrid w:val="0"/>
        </w:rPr>
      </w:pPr>
    </w:p>
    <w:p w:rsidR="00176A6C" w:rsidRPr="00AC7903" w:rsidRDefault="00AC7903" w:rsidP="00AC7903">
      <w:pPr>
        <w:widowControl w:val="0"/>
        <w:spacing w:line="276" w:lineRule="auto"/>
        <w:rPr>
          <w:rFonts w:ascii="Arial" w:hAnsi="Arial" w:cs="Arial"/>
          <w:snapToGrid w:val="0"/>
        </w:rPr>
      </w:pPr>
      <w:r>
        <w:rPr>
          <w:rFonts w:ascii="Arial" w:hAnsi="Arial" w:cs="Arial"/>
          <w:snapToGrid w:val="0"/>
        </w:rPr>
        <w:br w:type="page"/>
      </w:r>
    </w:p>
    <w:sectPr w:rsidR="00176A6C" w:rsidRPr="00AC7903" w:rsidSect="00AC7903">
      <w:headerReference w:type="default" r:id="rId8"/>
      <w:footerReference w:type="default" r:id="rId9"/>
      <w:endnotePr>
        <w:numFmt w:val="decimal"/>
      </w:endnotePr>
      <w:pgSz w:w="11907" w:h="16840"/>
      <w:pgMar w:top="1418" w:right="1418" w:bottom="1560" w:left="1418" w:header="68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D7" w:rsidRDefault="00BB19D7">
      <w:r>
        <w:separator/>
      </w:r>
    </w:p>
  </w:endnote>
  <w:endnote w:type="continuationSeparator" w:id="0">
    <w:p w:rsidR="00BB19D7" w:rsidRDefault="00BB19D7">
      <w:r>
        <w:continuationSeparator/>
      </w:r>
    </w:p>
  </w:endnote>
  <w:endnote w:id="1">
    <w:p w:rsidR="00AC7903" w:rsidRPr="00AC7903" w:rsidRDefault="00AC7903" w:rsidP="00AC7903">
      <w:pPr>
        <w:pStyle w:val="Endnotentext"/>
        <w:ind w:left="284" w:hanging="284"/>
        <w:jc w:val="both"/>
        <w:rPr>
          <w:rFonts w:ascii="Arial" w:hAnsi="Arial" w:cs="Arial"/>
        </w:rPr>
      </w:pPr>
      <w:r w:rsidRPr="00AC7903">
        <w:rPr>
          <w:rStyle w:val="Endnotenzeichen"/>
          <w:rFonts w:ascii="Arial" w:hAnsi="Arial" w:cs="Arial"/>
        </w:rPr>
        <w:t>1</w:t>
      </w:r>
      <w:r w:rsidRPr="00AC7903">
        <w:rPr>
          <w:rFonts w:ascii="Arial" w:hAnsi="Arial" w:cs="Arial"/>
        </w:rPr>
        <w:t xml:space="preserve"> </w:t>
      </w:r>
      <w:r>
        <w:rPr>
          <w:rFonts w:ascii="Arial" w:hAnsi="Arial" w:cs="Arial"/>
        </w:rPr>
        <w:tab/>
      </w:r>
      <w:r w:rsidRPr="00AC7903">
        <w:rPr>
          <w:rFonts w:ascii="Arial" w:hAnsi="Arial" w:cs="Arial"/>
        </w:rPr>
        <w:t>Der Abwicklungsvertrag ist nicht zu verwechseln mit einem Aufhebungsvertrag. Während letzterer zur Beendigung des Arbeitsverhältnisses führt, ist dem Abwicklungsvertrag in der Regel eine das Arbeitsverhältnis beendende Kündigung vorausgegangen und werden mit diesem nur Regelungen zur Abwicklung des Arbeitsverhältnisses vereinbart.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75" w:rsidRPr="00AC7903" w:rsidRDefault="001F2D75">
    <w:pPr>
      <w:widowControl w:val="0"/>
      <w:tabs>
        <w:tab w:val="center" w:pos="4535"/>
        <w:tab w:val="right" w:pos="9071"/>
      </w:tabs>
      <w:rPr>
        <w:rFonts w:ascii="Arial" w:hAnsi="Arial" w:cs="Arial"/>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D7" w:rsidRDefault="00BB19D7">
      <w:r>
        <w:separator/>
      </w:r>
    </w:p>
  </w:footnote>
  <w:footnote w:type="continuationSeparator" w:id="0">
    <w:p w:rsidR="00BB19D7" w:rsidRDefault="00BB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75" w:rsidRPr="00AC7903" w:rsidRDefault="001F2D75">
    <w:pPr>
      <w:widowControl w:val="0"/>
      <w:tabs>
        <w:tab w:val="center" w:pos="4535"/>
        <w:tab w:val="right" w:pos="9071"/>
      </w:tabs>
      <w:rPr>
        <w:rFonts w:ascii="Arial" w:hAnsi="Arial" w:cs="Arial"/>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8DB"/>
    <w:multiLevelType w:val="singleLevel"/>
    <w:tmpl w:val="08A62BBA"/>
    <w:lvl w:ilvl="0">
      <w:start w:val="6"/>
      <w:numFmt w:val="decimal"/>
      <w:lvlText w:val="%1."/>
      <w:lvlJc w:val="left"/>
      <w:pPr>
        <w:tabs>
          <w:tab w:val="num" w:pos="708"/>
        </w:tabs>
        <w:ind w:left="708" w:hanging="708"/>
      </w:pPr>
      <w:rPr>
        <w:rFonts w:hint="default"/>
      </w:rPr>
    </w:lvl>
  </w:abstractNum>
  <w:abstractNum w:abstractNumId="1" w15:restartNumberingAfterBreak="0">
    <w:nsid w:val="25BC512D"/>
    <w:multiLevelType w:val="hybridMultilevel"/>
    <w:tmpl w:val="005AE96C"/>
    <w:lvl w:ilvl="0" w:tplc="8618C2E4">
      <w:start w:val="6"/>
      <w:numFmt w:val="decimal"/>
      <w:lvlText w:val="%1."/>
      <w:lvlJc w:val="left"/>
      <w:pPr>
        <w:tabs>
          <w:tab w:val="num" w:pos="720"/>
        </w:tabs>
        <w:ind w:left="720" w:hanging="360"/>
      </w:pPr>
      <w:rPr>
        <w:rFonts w:hint="default"/>
      </w:rPr>
    </w:lvl>
    <w:lvl w:ilvl="1" w:tplc="48345EE6" w:tentative="1">
      <w:start w:val="1"/>
      <w:numFmt w:val="lowerLetter"/>
      <w:lvlText w:val="%2."/>
      <w:lvlJc w:val="left"/>
      <w:pPr>
        <w:tabs>
          <w:tab w:val="num" w:pos="1440"/>
        </w:tabs>
        <w:ind w:left="1440" w:hanging="360"/>
      </w:pPr>
    </w:lvl>
    <w:lvl w:ilvl="2" w:tplc="FC362CCA" w:tentative="1">
      <w:start w:val="1"/>
      <w:numFmt w:val="lowerRoman"/>
      <w:lvlText w:val="%3."/>
      <w:lvlJc w:val="right"/>
      <w:pPr>
        <w:tabs>
          <w:tab w:val="num" w:pos="2160"/>
        </w:tabs>
        <w:ind w:left="2160" w:hanging="180"/>
      </w:pPr>
    </w:lvl>
    <w:lvl w:ilvl="3" w:tplc="9C1C5030" w:tentative="1">
      <w:start w:val="1"/>
      <w:numFmt w:val="decimal"/>
      <w:lvlText w:val="%4."/>
      <w:lvlJc w:val="left"/>
      <w:pPr>
        <w:tabs>
          <w:tab w:val="num" w:pos="2880"/>
        </w:tabs>
        <w:ind w:left="2880" w:hanging="360"/>
      </w:pPr>
    </w:lvl>
    <w:lvl w:ilvl="4" w:tplc="B4D4BB40" w:tentative="1">
      <w:start w:val="1"/>
      <w:numFmt w:val="lowerLetter"/>
      <w:lvlText w:val="%5."/>
      <w:lvlJc w:val="left"/>
      <w:pPr>
        <w:tabs>
          <w:tab w:val="num" w:pos="3600"/>
        </w:tabs>
        <w:ind w:left="3600" w:hanging="360"/>
      </w:pPr>
    </w:lvl>
    <w:lvl w:ilvl="5" w:tplc="FE1655BC" w:tentative="1">
      <w:start w:val="1"/>
      <w:numFmt w:val="lowerRoman"/>
      <w:lvlText w:val="%6."/>
      <w:lvlJc w:val="right"/>
      <w:pPr>
        <w:tabs>
          <w:tab w:val="num" w:pos="4320"/>
        </w:tabs>
        <w:ind w:left="4320" w:hanging="180"/>
      </w:pPr>
    </w:lvl>
    <w:lvl w:ilvl="6" w:tplc="623C0768" w:tentative="1">
      <w:start w:val="1"/>
      <w:numFmt w:val="decimal"/>
      <w:lvlText w:val="%7."/>
      <w:lvlJc w:val="left"/>
      <w:pPr>
        <w:tabs>
          <w:tab w:val="num" w:pos="5040"/>
        </w:tabs>
        <w:ind w:left="5040" w:hanging="360"/>
      </w:pPr>
    </w:lvl>
    <w:lvl w:ilvl="7" w:tplc="9574F4FA" w:tentative="1">
      <w:start w:val="1"/>
      <w:numFmt w:val="lowerLetter"/>
      <w:lvlText w:val="%8."/>
      <w:lvlJc w:val="left"/>
      <w:pPr>
        <w:tabs>
          <w:tab w:val="num" w:pos="5760"/>
        </w:tabs>
        <w:ind w:left="5760" w:hanging="360"/>
      </w:pPr>
    </w:lvl>
    <w:lvl w:ilvl="8" w:tplc="C5B8C55C" w:tentative="1">
      <w:start w:val="1"/>
      <w:numFmt w:val="lowerRoman"/>
      <w:lvlText w:val="%9."/>
      <w:lvlJc w:val="right"/>
      <w:pPr>
        <w:tabs>
          <w:tab w:val="num" w:pos="6480"/>
        </w:tabs>
        <w:ind w:left="6480" w:hanging="180"/>
      </w:pPr>
    </w:lvl>
  </w:abstractNum>
  <w:abstractNum w:abstractNumId="2" w15:restartNumberingAfterBreak="0">
    <w:nsid w:val="27BD255C"/>
    <w:multiLevelType w:val="singleLevel"/>
    <w:tmpl w:val="00DC3080"/>
    <w:lvl w:ilvl="0">
      <w:start w:val="5"/>
      <w:numFmt w:val="decimal"/>
      <w:lvlText w:val="%1."/>
      <w:lvlJc w:val="left"/>
      <w:pPr>
        <w:tabs>
          <w:tab w:val="num" w:pos="708"/>
        </w:tabs>
        <w:ind w:left="708" w:hanging="708"/>
      </w:pPr>
      <w:rPr>
        <w:rFonts w:hint="default"/>
      </w:rPr>
    </w:lvl>
  </w:abstractNum>
  <w:abstractNum w:abstractNumId="3" w15:restartNumberingAfterBreak="0">
    <w:nsid w:val="53CD27E1"/>
    <w:multiLevelType w:val="hybridMultilevel"/>
    <w:tmpl w:val="4F9C6B98"/>
    <w:lvl w:ilvl="0" w:tplc="3D427EB4">
      <w:start w:val="2"/>
      <w:numFmt w:val="decimal"/>
      <w:lvlText w:val="%1."/>
      <w:lvlJc w:val="left"/>
      <w:pPr>
        <w:tabs>
          <w:tab w:val="num" w:pos="786"/>
        </w:tabs>
        <w:ind w:left="786" w:hanging="360"/>
      </w:pPr>
      <w:rPr>
        <w:rFonts w:hint="default"/>
      </w:rPr>
    </w:lvl>
    <w:lvl w:ilvl="1" w:tplc="414C6F32" w:tentative="1">
      <w:start w:val="1"/>
      <w:numFmt w:val="lowerLetter"/>
      <w:lvlText w:val="%2."/>
      <w:lvlJc w:val="left"/>
      <w:pPr>
        <w:tabs>
          <w:tab w:val="num" w:pos="1506"/>
        </w:tabs>
        <w:ind w:left="1506" w:hanging="360"/>
      </w:pPr>
    </w:lvl>
    <w:lvl w:ilvl="2" w:tplc="418AB94A" w:tentative="1">
      <w:start w:val="1"/>
      <w:numFmt w:val="lowerRoman"/>
      <w:lvlText w:val="%3."/>
      <w:lvlJc w:val="right"/>
      <w:pPr>
        <w:tabs>
          <w:tab w:val="num" w:pos="2226"/>
        </w:tabs>
        <w:ind w:left="2226" w:hanging="180"/>
      </w:pPr>
    </w:lvl>
    <w:lvl w:ilvl="3" w:tplc="00C624B8" w:tentative="1">
      <w:start w:val="1"/>
      <w:numFmt w:val="decimal"/>
      <w:lvlText w:val="%4."/>
      <w:lvlJc w:val="left"/>
      <w:pPr>
        <w:tabs>
          <w:tab w:val="num" w:pos="2946"/>
        </w:tabs>
        <w:ind w:left="2946" w:hanging="360"/>
      </w:pPr>
    </w:lvl>
    <w:lvl w:ilvl="4" w:tplc="EB1C199A" w:tentative="1">
      <w:start w:val="1"/>
      <w:numFmt w:val="lowerLetter"/>
      <w:lvlText w:val="%5."/>
      <w:lvlJc w:val="left"/>
      <w:pPr>
        <w:tabs>
          <w:tab w:val="num" w:pos="3666"/>
        </w:tabs>
        <w:ind w:left="3666" w:hanging="360"/>
      </w:pPr>
    </w:lvl>
    <w:lvl w:ilvl="5" w:tplc="8C1C8E76" w:tentative="1">
      <w:start w:val="1"/>
      <w:numFmt w:val="lowerRoman"/>
      <w:lvlText w:val="%6."/>
      <w:lvlJc w:val="right"/>
      <w:pPr>
        <w:tabs>
          <w:tab w:val="num" w:pos="4386"/>
        </w:tabs>
        <w:ind w:left="4386" w:hanging="180"/>
      </w:pPr>
    </w:lvl>
    <w:lvl w:ilvl="6" w:tplc="C03C4A70" w:tentative="1">
      <w:start w:val="1"/>
      <w:numFmt w:val="decimal"/>
      <w:lvlText w:val="%7."/>
      <w:lvlJc w:val="left"/>
      <w:pPr>
        <w:tabs>
          <w:tab w:val="num" w:pos="5106"/>
        </w:tabs>
        <w:ind w:left="5106" w:hanging="360"/>
      </w:pPr>
    </w:lvl>
    <w:lvl w:ilvl="7" w:tplc="400A1BB6" w:tentative="1">
      <w:start w:val="1"/>
      <w:numFmt w:val="lowerLetter"/>
      <w:lvlText w:val="%8."/>
      <w:lvlJc w:val="left"/>
      <w:pPr>
        <w:tabs>
          <w:tab w:val="num" w:pos="5826"/>
        </w:tabs>
        <w:ind w:left="5826" w:hanging="360"/>
      </w:pPr>
    </w:lvl>
    <w:lvl w:ilvl="8" w:tplc="6BB8C9F6" w:tentative="1">
      <w:start w:val="1"/>
      <w:numFmt w:val="lowerRoman"/>
      <w:lvlText w:val="%9."/>
      <w:lvlJc w:val="right"/>
      <w:pPr>
        <w:tabs>
          <w:tab w:val="num" w:pos="6546"/>
        </w:tabs>
        <w:ind w:left="654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AD"/>
    <w:rsid w:val="00176A6C"/>
    <w:rsid w:val="001F2D75"/>
    <w:rsid w:val="00981040"/>
    <w:rsid w:val="00AC7903"/>
    <w:rsid w:val="00BB19D7"/>
    <w:rsid w:val="00E239AD"/>
    <w:rsid w:val="00FB5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25502D"/>
  <w15:docId w15:val="{BA936A3E-B0C7-49FA-BAFF-8D49BD2C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Endnotentext">
    <w:name w:val="endnote text"/>
    <w:basedOn w:val="Standard"/>
    <w:semiHidden/>
    <w:unhideWhenUsed/>
  </w:style>
  <w:style w:type="character" w:customStyle="1" w:styleId="Char">
    <w:name w:val="Char"/>
    <w:basedOn w:val="Absatz-Standardschriftart"/>
    <w:semiHidden/>
  </w:style>
  <w:style w:type="character" w:styleId="Endnotenzeichen">
    <w:name w:val="endnote reference"/>
    <w:semiHidden/>
    <w:unhideWhenUsed/>
    <w:rPr>
      <w:vertAlign w:val="superscript"/>
    </w:rPr>
  </w:style>
  <w:style w:type="paragraph" w:styleId="Textkrper">
    <w:name w:val="Body Text"/>
    <w:basedOn w:val="Standard"/>
    <w:semiHidden/>
    <w:pPr>
      <w:spacing w:after="120"/>
    </w:pPr>
    <w:rPr>
      <w:rFonts w:ascii="Arial" w:hAnsi="Arial"/>
      <w:sz w:val="22"/>
    </w:rPr>
  </w:style>
  <w:style w:type="character" w:customStyle="1" w:styleId="Char0">
    <w:name w:val="Char"/>
    <w:semiHidden/>
    <w:rPr>
      <w:rFonts w:ascii="Arial" w:hAnsi="Arial"/>
      <w:sz w:val="22"/>
    </w:rPr>
  </w:style>
  <w:style w:type="character" w:customStyle="1" w:styleId="thinsp">
    <w:name w:val="thinsp"/>
    <w:rPr>
      <w:sz w:val="12"/>
      <w:szCs w:val="12"/>
    </w:rPr>
  </w:style>
  <w:style w:type="character" w:customStyle="1" w:styleId="rnspan">
    <w:name w:val="rnspan"/>
    <w:basedOn w:val="Absatz-Standardschriftart"/>
  </w:style>
  <w:style w:type="paragraph" w:customStyle="1" w:styleId="form1">
    <w:name w:val="form1"/>
    <w:basedOn w:val="Standard"/>
    <w:pPr>
      <w:spacing w:before="63" w:after="63"/>
      <w:ind w:firstLine="180"/>
      <w:jc w:val="both"/>
    </w:pPr>
    <w:rPr>
      <w:sz w:val="24"/>
      <w:szCs w:val="24"/>
    </w:rPr>
  </w:style>
  <w:style w:type="paragraph" w:customStyle="1" w:styleId="formcals1">
    <w:name w:val="form_cals1"/>
    <w:basedOn w:val="Standard"/>
    <w:pPr>
      <w:ind w:right="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275A-438F-4A6C-93F0-4923C709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Abwicklungsvertrag</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Abwicklungsvertrag</dc:title>
  <dc:subject/>
  <dc:creator>Ein geschätzter Microsoft-Kunde</dc:creator>
  <cp:keywords/>
  <cp:lastModifiedBy>Daniela Herling</cp:lastModifiedBy>
  <cp:revision>2</cp:revision>
  <cp:lastPrinted>2019-06-24T05:11:00Z</cp:lastPrinted>
  <dcterms:created xsi:type="dcterms:W3CDTF">2019-07-23T13:30:00Z</dcterms:created>
  <dcterms:modified xsi:type="dcterms:W3CDTF">2019-07-23T13:30:00Z</dcterms:modified>
</cp:coreProperties>
</file>