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601" w:rsidRDefault="00CD46EC">
      <w:pPr>
        <w:pStyle w:val="Textkrper"/>
        <w:jc w:val="center"/>
      </w:pPr>
      <w:r>
        <w:t>Betriebsvereinbarung über die Aufstellung von Rauchverboten</w:t>
      </w:r>
    </w:p>
    <w:p w:rsidR="00AA4601" w:rsidRDefault="00CD46EC">
      <w:pPr>
        <w:pStyle w:val="Textkrper"/>
        <w:jc w:val="center"/>
      </w:pPr>
      <w:r>
        <w:t>in bestimmten Abteilungen</w:t>
      </w:r>
    </w:p>
    <w:p w:rsidR="006846BD" w:rsidRPr="006846BD" w:rsidRDefault="006846BD" w:rsidP="006846BD">
      <w:pPr>
        <w:spacing w:line="276" w:lineRule="auto"/>
        <w:jc w:val="both"/>
        <w:rPr>
          <w:rFonts w:ascii="Arial" w:hAnsi="Arial"/>
          <w:snapToGrid w:val="0"/>
        </w:rPr>
      </w:pPr>
    </w:p>
    <w:p w:rsidR="006846BD" w:rsidRPr="006846BD" w:rsidRDefault="006846BD" w:rsidP="006846BD">
      <w:pPr>
        <w:spacing w:line="276" w:lineRule="auto"/>
        <w:jc w:val="both"/>
        <w:rPr>
          <w:rFonts w:ascii="Arial" w:hAnsi="Arial"/>
          <w:snapToGrid w:val="0"/>
          <w:u w:val="single"/>
        </w:rPr>
      </w:pPr>
    </w:p>
    <w:p w:rsidR="006846BD" w:rsidRPr="006846BD" w:rsidRDefault="006846BD" w:rsidP="006846BD">
      <w:pPr>
        <w:tabs>
          <w:tab w:val="left" w:pos="1134"/>
          <w:tab w:val="left" w:pos="1418"/>
          <w:tab w:val="left" w:pos="1701"/>
          <w:tab w:val="left" w:pos="8784"/>
          <w:tab w:val="left" w:pos="9356"/>
        </w:tabs>
        <w:spacing w:line="276" w:lineRule="auto"/>
        <w:jc w:val="both"/>
        <w:rPr>
          <w:rFonts w:ascii="Arial" w:hAnsi="Arial"/>
          <w:snapToGrid w:val="0"/>
          <w:u w:val="single"/>
        </w:rPr>
      </w:pPr>
    </w:p>
    <w:p w:rsidR="006846BD" w:rsidRPr="006846BD" w:rsidRDefault="006846BD" w:rsidP="006846BD">
      <w:pPr>
        <w:tabs>
          <w:tab w:val="left" w:pos="1134"/>
          <w:tab w:val="left" w:pos="1418"/>
          <w:tab w:val="left" w:pos="1701"/>
          <w:tab w:val="left" w:pos="8784"/>
          <w:tab w:val="left" w:pos="9356"/>
        </w:tabs>
        <w:spacing w:line="276" w:lineRule="auto"/>
        <w:jc w:val="center"/>
        <w:rPr>
          <w:rFonts w:ascii="Arial" w:hAnsi="Arial"/>
          <w:snapToGrid w:val="0"/>
        </w:rPr>
      </w:pPr>
      <w:r w:rsidRPr="006846BD">
        <w:rPr>
          <w:rFonts w:ascii="Arial" w:hAnsi="Arial"/>
          <w:snapToGrid w:val="0"/>
        </w:rPr>
        <w:t>Zwischen</w:t>
      </w:r>
    </w:p>
    <w:p w:rsidR="006846BD" w:rsidRPr="006846BD" w:rsidRDefault="006846BD" w:rsidP="006846BD">
      <w:pPr>
        <w:tabs>
          <w:tab w:val="left" w:pos="1134"/>
          <w:tab w:val="left" w:pos="1418"/>
          <w:tab w:val="left" w:pos="1701"/>
          <w:tab w:val="left" w:pos="8784"/>
          <w:tab w:val="left" w:pos="9356"/>
        </w:tabs>
        <w:spacing w:line="276" w:lineRule="auto"/>
        <w:jc w:val="both"/>
        <w:rPr>
          <w:rFonts w:ascii="Arial" w:hAnsi="Arial"/>
          <w:snapToGrid w:val="0"/>
        </w:rPr>
      </w:pPr>
    </w:p>
    <w:p w:rsidR="006846BD" w:rsidRPr="006846BD" w:rsidRDefault="006846BD" w:rsidP="006846BD">
      <w:pPr>
        <w:tabs>
          <w:tab w:val="left" w:pos="1134"/>
          <w:tab w:val="left" w:pos="1418"/>
          <w:tab w:val="left" w:pos="1701"/>
          <w:tab w:val="left" w:pos="8784"/>
          <w:tab w:val="left" w:pos="9356"/>
        </w:tabs>
        <w:spacing w:line="276" w:lineRule="auto"/>
        <w:jc w:val="both"/>
        <w:rPr>
          <w:rFonts w:ascii="Arial" w:hAnsi="Arial"/>
          <w:snapToGrid w:val="0"/>
        </w:rPr>
      </w:pPr>
      <w:r w:rsidRPr="006846BD">
        <w:rPr>
          <w:rFonts w:ascii="Arial" w:hAnsi="Arial"/>
          <w:snapToGrid w:val="0"/>
        </w:rPr>
        <w:t>der der Firma ………………..................................................................</w:t>
      </w:r>
      <w:r>
        <w:rPr>
          <w:rFonts w:ascii="Arial" w:hAnsi="Arial"/>
          <w:snapToGrid w:val="0"/>
        </w:rPr>
        <w:t>...........................</w:t>
      </w:r>
      <w:r w:rsidRPr="006846BD">
        <w:rPr>
          <w:rFonts w:ascii="Arial" w:hAnsi="Arial"/>
          <w:snapToGrid w:val="0"/>
        </w:rPr>
        <w:t>.........................,</w:t>
      </w:r>
    </w:p>
    <w:p w:rsidR="006846BD" w:rsidRPr="006846BD" w:rsidRDefault="006846BD" w:rsidP="006846BD">
      <w:pPr>
        <w:tabs>
          <w:tab w:val="left" w:pos="1134"/>
          <w:tab w:val="left" w:pos="1418"/>
          <w:tab w:val="left" w:pos="1701"/>
          <w:tab w:val="left" w:pos="8784"/>
          <w:tab w:val="left" w:pos="9356"/>
        </w:tabs>
        <w:spacing w:line="276" w:lineRule="auto"/>
        <w:jc w:val="both"/>
        <w:rPr>
          <w:rFonts w:ascii="Arial" w:hAnsi="Arial"/>
          <w:snapToGrid w:val="0"/>
        </w:rPr>
      </w:pPr>
      <w:r w:rsidRPr="006846BD">
        <w:rPr>
          <w:rFonts w:ascii="Arial" w:hAnsi="Arial"/>
          <w:snapToGrid w:val="0"/>
        </w:rPr>
        <w:t>vertreten durch ..............................................................................................................</w:t>
      </w:r>
      <w:r>
        <w:rPr>
          <w:rFonts w:ascii="Arial" w:hAnsi="Arial"/>
          <w:snapToGrid w:val="0"/>
        </w:rPr>
        <w:t>............</w:t>
      </w:r>
      <w:r w:rsidRPr="006846BD">
        <w:rPr>
          <w:rFonts w:ascii="Arial" w:hAnsi="Arial"/>
          <w:snapToGrid w:val="0"/>
        </w:rPr>
        <w:t>...............,</w:t>
      </w:r>
    </w:p>
    <w:p w:rsidR="006846BD" w:rsidRPr="006846BD" w:rsidRDefault="006846BD" w:rsidP="006846BD">
      <w:pPr>
        <w:tabs>
          <w:tab w:val="left" w:pos="1134"/>
          <w:tab w:val="left" w:pos="1418"/>
          <w:tab w:val="left" w:pos="1701"/>
          <w:tab w:val="left" w:pos="8784"/>
          <w:tab w:val="left" w:pos="9356"/>
        </w:tabs>
        <w:spacing w:line="276" w:lineRule="auto"/>
        <w:jc w:val="both"/>
        <w:rPr>
          <w:rFonts w:ascii="Arial" w:hAnsi="Arial"/>
          <w:snapToGrid w:val="0"/>
        </w:rPr>
      </w:pPr>
    </w:p>
    <w:p w:rsidR="006846BD" w:rsidRPr="006846BD" w:rsidRDefault="006846BD" w:rsidP="006846BD">
      <w:pPr>
        <w:tabs>
          <w:tab w:val="left" w:pos="1134"/>
          <w:tab w:val="left" w:pos="1418"/>
          <w:tab w:val="left" w:pos="1701"/>
          <w:tab w:val="left" w:pos="8784"/>
          <w:tab w:val="left" w:pos="9356"/>
        </w:tabs>
        <w:spacing w:line="276" w:lineRule="auto"/>
        <w:jc w:val="center"/>
        <w:rPr>
          <w:rFonts w:ascii="Arial" w:hAnsi="Arial"/>
          <w:snapToGrid w:val="0"/>
        </w:rPr>
      </w:pPr>
      <w:r w:rsidRPr="006846BD">
        <w:rPr>
          <w:rFonts w:ascii="Arial" w:hAnsi="Arial"/>
          <w:snapToGrid w:val="0"/>
        </w:rPr>
        <w:t>und</w:t>
      </w:r>
    </w:p>
    <w:p w:rsidR="006846BD" w:rsidRPr="006846BD" w:rsidRDefault="006846BD" w:rsidP="006846BD">
      <w:pPr>
        <w:tabs>
          <w:tab w:val="left" w:pos="1134"/>
          <w:tab w:val="left" w:pos="1418"/>
          <w:tab w:val="left" w:pos="1701"/>
          <w:tab w:val="left" w:pos="8784"/>
          <w:tab w:val="left" w:pos="9356"/>
        </w:tabs>
        <w:spacing w:line="276" w:lineRule="auto"/>
        <w:jc w:val="both"/>
        <w:rPr>
          <w:rFonts w:ascii="Arial" w:hAnsi="Arial"/>
          <w:snapToGrid w:val="0"/>
        </w:rPr>
      </w:pPr>
    </w:p>
    <w:p w:rsidR="006846BD" w:rsidRPr="006846BD" w:rsidRDefault="006846BD" w:rsidP="006846BD">
      <w:pPr>
        <w:tabs>
          <w:tab w:val="left" w:pos="1134"/>
          <w:tab w:val="left" w:pos="1418"/>
          <w:tab w:val="left" w:pos="1701"/>
          <w:tab w:val="left" w:pos="8784"/>
          <w:tab w:val="left" w:pos="9356"/>
        </w:tabs>
        <w:spacing w:line="276" w:lineRule="auto"/>
        <w:jc w:val="both"/>
        <w:rPr>
          <w:rFonts w:ascii="Arial" w:hAnsi="Arial"/>
          <w:snapToGrid w:val="0"/>
        </w:rPr>
      </w:pPr>
      <w:r w:rsidRPr="006846BD">
        <w:rPr>
          <w:rFonts w:ascii="Arial" w:hAnsi="Arial"/>
          <w:snapToGrid w:val="0"/>
        </w:rPr>
        <w:t>dem Betriebsrat der vorgenannten Firma, vertreten durch ..................</w:t>
      </w:r>
      <w:r>
        <w:rPr>
          <w:rFonts w:ascii="Arial" w:hAnsi="Arial"/>
          <w:snapToGrid w:val="0"/>
        </w:rPr>
        <w:t>...........................</w:t>
      </w:r>
      <w:r w:rsidRPr="006846BD">
        <w:rPr>
          <w:rFonts w:ascii="Arial" w:hAnsi="Arial"/>
          <w:snapToGrid w:val="0"/>
        </w:rPr>
        <w:t>.........................,</w:t>
      </w:r>
    </w:p>
    <w:p w:rsidR="006846BD" w:rsidRPr="006846BD" w:rsidRDefault="006846BD" w:rsidP="006846BD">
      <w:pPr>
        <w:tabs>
          <w:tab w:val="left" w:pos="1134"/>
          <w:tab w:val="left" w:pos="1418"/>
          <w:tab w:val="left" w:pos="1701"/>
          <w:tab w:val="left" w:pos="8784"/>
          <w:tab w:val="left" w:pos="9356"/>
        </w:tabs>
        <w:spacing w:line="276" w:lineRule="auto"/>
        <w:jc w:val="both"/>
        <w:rPr>
          <w:rFonts w:ascii="Arial" w:hAnsi="Arial"/>
          <w:snapToGrid w:val="0"/>
        </w:rPr>
      </w:pPr>
    </w:p>
    <w:p w:rsidR="006846BD" w:rsidRPr="006846BD" w:rsidRDefault="006846BD" w:rsidP="006846BD">
      <w:pPr>
        <w:spacing w:line="276" w:lineRule="auto"/>
        <w:jc w:val="both"/>
        <w:rPr>
          <w:rFonts w:ascii="Arial" w:hAnsi="Arial"/>
          <w:snapToGrid w:val="0"/>
        </w:rPr>
      </w:pPr>
    </w:p>
    <w:p w:rsidR="00AA4601" w:rsidRPr="006846BD" w:rsidRDefault="00CD46EC" w:rsidP="006846BD">
      <w:pPr>
        <w:tabs>
          <w:tab w:val="left" w:pos="1134"/>
          <w:tab w:val="left" w:pos="1418"/>
          <w:tab w:val="left" w:pos="1701"/>
          <w:tab w:val="left" w:pos="8784"/>
          <w:tab w:val="left" w:pos="9356"/>
        </w:tabs>
        <w:spacing w:line="276" w:lineRule="auto"/>
        <w:jc w:val="both"/>
        <w:rPr>
          <w:rFonts w:ascii="Arial" w:hAnsi="Arial"/>
          <w:snapToGrid w:val="0"/>
        </w:rPr>
      </w:pPr>
      <w:r w:rsidRPr="006846BD">
        <w:rPr>
          <w:rFonts w:ascii="Arial" w:hAnsi="Arial"/>
          <w:snapToGrid w:val="0"/>
        </w:rPr>
        <w:t>haben folgende Betriebsvereinbarung geschlossen:</w:t>
      </w:r>
    </w:p>
    <w:p w:rsidR="00AA4601" w:rsidRDefault="00AA4601" w:rsidP="006846BD">
      <w:pPr>
        <w:tabs>
          <w:tab w:val="left" w:pos="1134"/>
          <w:tab w:val="left" w:pos="1418"/>
          <w:tab w:val="left" w:pos="1701"/>
          <w:tab w:val="left" w:pos="8784"/>
          <w:tab w:val="left" w:pos="9356"/>
        </w:tabs>
        <w:spacing w:line="276" w:lineRule="auto"/>
        <w:jc w:val="both"/>
        <w:rPr>
          <w:rFonts w:ascii="Arial" w:hAnsi="Arial"/>
          <w:snapToGrid w:val="0"/>
        </w:rPr>
      </w:pPr>
    </w:p>
    <w:p w:rsidR="006846BD" w:rsidRPr="006846BD" w:rsidRDefault="006846BD" w:rsidP="006846BD">
      <w:pPr>
        <w:tabs>
          <w:tab w:val="left" w:pos="1134"/>
          <w:tab w:val="left" w:pos="1418"/>
          <w:tab w:val="left" w:pos="1701"/>
          <w:tab w:val="left" w:pos="8784"/>
          <w:tab w:val="left" w:pos="9356"/>
        </w:tabs>
        <w:spacing w:line="276" w:lineRule="auto"/>
        <w:jc w:val="both"/>
        <w:rPr>
          <w:rFonts w:ascii="Arial" w:hAnsi="Arial"/>
          <w:snapToGrid w:val="0"/>
        </w:rPr>
      </w:pPr>
    </w:p>
    <w:p w:rsidR="00AA4601" w:rsidRPr="006846BD" w:rsidRDefault="00CD46EC" w:rsidP="006846BD">
      <w:pPr>
        <w:spacing w:line="276" w:lineRule="auto"/>
        <w:ind w:left="567" w:hanging="567"/>
        <w:jc w:val="both"/>
        <w:rPr>
          <w:rFonts w:ascii="Arial" w:hAnsi="Arial"/>
          <w:snapToGrid w:val="0"/>
        </w:rPr>
      </w:pPr>
      <w:r w:rsidRPr="006846BD">
        <w:rPr>
          <w:rFonts w:ascii="Arial" w:hAnsi="Arial"/>
          <w:snapToGrid w:val="0"/>
        </w:rPr>
        <w:t>1.</w:t>
      </w:r>
      <w:r w:rsidRPr="006846BD">
        <w:rPr>
          <w:rFonts w:ascii="Arial" w:hAnsi="Arial"/>
          <w:snapToGrid w:val="0"/>
        </w:rPr>
        <w:tab/>
        <w:t>Es ist unbestritten, da</w:t>
      </w:r>
      <w:r w:rsidR="006846BD">
        <w:rPr>
          <w:rFonts w:ascii="Arial" w:hAnsi="Arial"/>
          <w:snapToGrid w:val="0"/>
        </w:rPr>
        <w:t>ss</w:t>
      </w:r>
      <w:r w:rsidRPr="006846BD">
        <w:rPr>
          <w:rFonts w:ascii="Arial" w:hAnsi="Arial"/>
          <w:snapToGrid w:val="0"/>
        </w:rPr>
        <w:t xml:space="preserve"> Rauchen die Gesundheit gefährdet. Deshalb gehört es zur selbstverständlichen kollegialen Rücksichtnahme, nichtrauchende Mitarbeiter nicht zu belästigen bzw. Belästigungen soweit wie möglich zu vermeiden. Diese Betriebsvereinbarung dient dazu, eine einheitliche Regelung herbeizuführen.</w:t>
      </w:r>
    </w:p>
    <w:p w:rsidR="00AA4601" w:rsidRDefault="00AA4601" w:rsidP="006846BD">
      <w:pPr>
        <w:tabs>
          <w:tab w:val="left" w:pos="426"/>
        </w:tabs>
        <w:spacing w:line="276" w:lineRule="auto"/>
        <w:ind w:left="426" w:hanging="426"/>
        <w:jc w:val="both"/>
        <w:rPr>
          <w:rFonts w:ascii="Arial" w:hAnsi="Arial"/>
          <w:snapToGrid w:val="0"/>
        </w:rPr>
      </w:pPr>
    </w:p>
    <w:p w:rsidR="006846BD" w:rsidRPr="006846BD" w:rsidRDefault="006846BD" w:rsidP="006846BD">
      <w:pPr>
        <w:tabs>
          <w:tab w:val="left" w:pos="426"/>
        </w:tabs>
        <w:spacing w:line="276" w:lineRule="auto"/>
        <w:ind w:left="426" w:hanging="426"/>
        <w:jc w:val="both"/>
        <w:rPr>
          <w:rFonts w:ascii="Arial" w:hAnsi="Arial"/>
          <w:snapToGrid w:val="0"/>
        </w:rPr>
      </w:pPr>
    </w:p>
    <w:p w:rsidR="00AA4601" w:rsidRDefault="006846BD" w:rsidP="006846BD">
      <w:pPr>
        <w:tabs>
          <w:tab w:val="left" w:pos="567"/>
        </w:tabs>
        <w:spacing w:line="276" w:lineRule="auto"/>
        <w:ind w:left="1134" w:hanging="1134"/>
        <w:jc w:val="both"/>
        <w:rPr>
          <w:rFonts w:ascii="Arial" w:hAnsi="Arial"/>
          <w:snapToGrid w:val="0"/>
        </w:rPr>
      </w:pPr>
      <w:r>
        <w:rPr>
          <w:rFonts w:ascii="Arial" w:hAnsi="Arial"/>
          <w:snapToGrid w:val="0"/>
        </w:rPr>
        <w:t>2.</w:t>
      </w:r>
      <w:r>
        <w:rPr>
          <w:rFonts w:ascii="Arial" w:hAnsi="Arial"/>
          <w:snapToGrid w:val="0"/>
        </w:rPr>
        <w:tab/>
        <w:t>a)</w:t>
      </w:r>
      <w:r>
        <w:rPr>
          <w:rFonts w:ascii="Arial" w:hAnsi="Arial"/>
          <w:snapToGrid w:val="0"/>
        </w:rPr>
        <w:tab/>
      </w:r>
      <w:r w:rsidRPr="006846BD">
        <w:rPr>
          <w:rFonts w:ascii="Arial" w:hAnsi="Arial"/>
          <w:snapToGrid w:val="0"/>
        </w:rPr>
        <w:t>Ein absolutes Rauchverbot für Beschäftigte und auch für Besucher besteht im Betriebsbereich an feuergefährdeten Stellen. Die feuergefährdeten Stellen sind von der zuständigen Abteilung für Arbeitsschutz und dem Betriebsrat im Zusammenwirken mit der Berufsgenossenschaft festgelegt. Sie sind durch Schilder ausdrücklich gekennzeichnet.</w:t>
      </w:r>
    </w:p>
    <w:p w:rsidR="006846BD" w:rsidRPr="006846BD" w:rsidRDefault="006846BD" w:rsidP="006846BD">
      <w:pPr>
        <w:spacing w:line="276" w:lineRule="auto"/>
        <w:ind w:left="1134"/>
        <w:jc w:val="both"/>
        <w:rPr>
          <w:rFonts w:ascii="Arial" w:hAnsi="Arial"/>
          <w:snapToGrid w:val="0"/>
        </w:rPr>
      </w:pPr>
    </w:p>
    <w:p w:rsidR="00AA4601" w:rsidRDefault="006846BD" w:rsidP="006846BD">
      <w:pPr>
        <w:pStyle w:val="Textkrper-Zeileneinzug"/>
        <w:spacing w:line="276" w:lineRule="auto"/>
        <w:ind w:left="1134" w:hanging="567"/>
        <w:jc w:val="both"/>
        <w:rPr>
          <w:sz w:val="20"/>
        </w:rPr>
      </w:pPr>
      <w:r>
        <w:rPr>
          <w:sz w:val="20"/>
        </w:rPr>
        <w:t>b)</w:t>
      </w:r>
      <w:r>
        <w:rPr>
          <w:sz w:val="20"/>
        </w:rPr>
        <w:tab/>
      </w:r>
      <w:r w:rsidRPr="006846BD">
        <w:rPr>
          <w:sz w:val="20"/>
        </w:rPr>
        <w:t xml:space="preserve">Im Übrigen ist der gesamte Bereich des Betriebes Nichtraucherzone mit Ausnahme der </w:t>
      </w:r>
      <w:r>
        <w:rPr>
          <w:sz w:val="20"/>
        </w:rPr>
        <w:t>geschaffenen Raucher-</w:t>
      </w:r>
      <w:r w:rsidRPr="006846BD">
        <w:rPr>
          <w:sz w:val="20"/>
        </w:rPr>
        <w:t>Bereiche:</w:t>
      </w:r>
    </w:p>
    <w:p w:rsidR="006846BD" w:rsidRPr="006846BD" w:rsidRDefault="006846BD" w:rsidP="006846BD">
      <w:pPr>
        <w:pStyle w:val="Textkrper-Zeileneinzug"/>
        <w:spacing w:line="276" w:lineRule="auto"/>
        <w:ind w:left="1134"/>
        <w:jc w:val="both"/>
        <w:rPr>
          <w:sz w:val="20"/>
        </w:rPr>
      </w:pPr>
      <w:r w:rsidRPr="006846BD">
        <w:rPr>
          <w:sz w:val="20"/>
        </w:rPr>
        <w:t>………………………………………………………………………</w:t>
      </w:r>
      <w:r>
        <w:rPr>
          <w:sz w:val="20"/>
        </w:rPr>
        <w:t>…</w:t>
      </w:r>
      <w:r w:rsidRPr="006846BD">
        <w:rPr>
          <w:sz w:val="20"/>
        </w:rPr>
        <w:t>………………………………………………………………………………………………………………</w:t>
      </w:r>
      <w:r>
        <w:rPr>
          <w:sz w:val="20"/>
        </w:rPr>
        <w:t>………………..</w:t>
      </w:r>
      <w:r w:rsidRPr="006846BD">
        <w:rPr>
          <w:sz w:val="20"/>
        </w:rPr>
        <w:t>….</w:t>
      </w:r>
    </w:p>
    <w:p w:rsidR="006846BD" w:rsidRPr="006846BD" w:rsidRDefault="006846BD" w:rsidP="006846BD">
      <w:pPr>
        <w:spacing w:line="276" w:lineRule="auto"/>
        <w:ind w:left="567"/>
        <w:jc w:val="both"/>
        <w:rPr>
          <w:rFonts w:ascii="Arial" w:hAnsi="Arial"/>
          <w:snapToGrid w:val="0"/>
        </w:rPr>
      </w:pPr>
    </w:p>
    <w:p w:rsidR="00AA4601" w:rsidRPr="006846BD" w:rsidRDefault="00AA4601" w:rsidP="006846BD">
      <w:pPr>
        <w:spacing w:line="276" w:lineRule="auto"/>
        <w:ind w:left="567"/>
        <w:jc w:val="both"/>
        <w:rPr>
          <w:rFonts w:ascii="Arial" w:hAnsi="Arial"/>
          <w:snapToGrid w:val="0"/>
        </w:rPr>
      </w:pPr>
    </w:p>
    <w:p w:rsidR="00AA4601" w:rsidRPr="006846BD" w:rsidRDefault="00CD46EC" w:rsidP="006846BD">
      <w:pPr>
        <w:spacing w:line="276" w:lineRule="auto"/>
        <w:ind w:left="567" w:hanging="567"/>
        <w:jc w:val="both"/>
        <w:rPr>
          <w:rFonts w:ascii="Arial" w:hAnsi="Arial"/>
          <w:snapToGrid w:val="0"/>
        </w:rPr>
      </w:pPr>
      <w:r w:rsidRPr="006846BD">
        <w:rPr>
          <w:rFonts w:ascii="Arial" w:hAnsi="Arial"/>
          <w:snapToGrid w:val="0"/>
        </w:rPr>
        <w:t>4.</w:t>
      </w:r>
      <w:r w:rsidRPr="006846BD">
        <w:rPr>
          <w:rFonts w:ascii="Arial" w:hAnsi="Arial"/>
          <w:snapToGrid w:val="0"/>
        </w:rPr>
        <w:tab/>
        <w:t xml:space="preserve">Für jeden Verstoß gegen das Rauchverbot hat der betreffende Mitarbeiter eine Geldbuße in Höhe von </w:t>
      </w:r>
      <w:r w:rsidR="006846BD">
        <w:rPr>
          <w:rFonts w:ascii="Arial" w:hAnsi="Arial"/>
          <w:snapToGrid w:val="0"/>
        </w:rPr>
        <w:t>……………. €</w:t>
      </w:r>
      <w:r w:rsidRPr="006846BD">
        <w:rPr>
          <w:rFonts w:ascii="Arial" w:hAnsi="Arial"/>
          <w:snapToGrid w:val="0"/>
        </w:rPr>
        <w:t xml:space="preserve"> an die betriebliche Sozialkasse zu zahlen.</w:t>
      </w:r>
      <w:r w:rsidR="006846BD">
        <w:rPr>
          <w:rFonts w:ascii="Arial" w:hAnsi="Arial"/>
          <w:snapToGrid w:val="0"/>
        </w:rPr>
        <w:t xml:space="preserve"> </w:t>
      </w:r>
      <w:r w:rsidRPr="006846BD">
        <w:rPr>
          <w:rFonts w:ascii="Arial" w:hAnsi="Arial"/>
          <w:snapToGrid w:val="0"/>
        </w:rPr>
        <w:t>Vor Verhängung der Geldbuße ist der betreffende Mitarbeiter anzuhören.</w:t>
      </w:r>
      <w:r w:rsidR="006846BD">
        <w:rPr>
          <w:rFonts w:ascii="Arial" w:hAnsi="Arial"/>
          <w:snapToGrid w:val="0"/>
        </w:rPr>
        <w:t xml:space="preserve"> </w:t>
      </w:r>
      <w:r w:rsidRPr="006846BD">
        <w:rPr>
          <w:rFonts w:ascii="Arial" w:hAnsi="Arial"/>
          <w:snapToGrid w:val="0"/>
        </w:rPr>
        <w:t>Der Betriebsrat mu</w:t>
      </w:r>
      <w:r w:rsidR="006846BD">
        <w:rPr>
          <w:rFonts w:ascii="Arial" w:hAnsi="Arial"/>
          <w:snapToGrid w:val="0"/>
        </w:rPr>
        <w:t xml:space="preserve">ss </w:t>
      </w:r>
      <w:r w:rsidRPr="006846BD">
        <w:rPr>
          <w:rFonts w:ascii="Arial" w:hAnsi="Arial"/>
          <w:snapToGrid w:val="0"/>
        </w:rPr>
        <w:t>der Verhängung der Geldbuße zustimmen.</w:t>
      </w:r>
    </w:p>
    <w:p w:rsidR="00AA4601" w:rsidRDefault="00AA4601" w:rsidP="006846BD">
      <w:pPr>
        <w:spacing w:line="276" w:lineRule="auto"/>
        <w:ind w:left="567"/>
        <w:jc w:val="both"/>
        <w:rPr>
          <w:rFonts w:ascii="Arial" w:hAnsi="Arial"/>
          <w:snapToGrid w:val="0"/>
        </w:rPr>
      </w:pPr>
    </w:p>
    <w:p w:rsidR="006846BD" w:rsidRPr="006846BD" w:rsidRDefault="006846BD" w:rsidP="006846BD">
      <w:pPr>
        <w:spacing w:line="276" w:lineRule="auto"/>
        <w:ind w:left="567"/>
        <w:jc w:val="both"/>
        <w:rPr>
          <w:rFonts w:ascii="Arial" w:hAnsi="Arial"/>
          <w:snapToGrid w:val="0"/>
        </w:rPr>
      </w:pPr>
    </w:p>
    <w:p w:rsidR="00AA4601" w:rsidRPr="006846BD" w:rsidRDefault="00CD46EC" w:rsidP="006846BD">
      <w:pPr>
        <w:spacing w:line="276" w:lineRule="auto"/>
        <w:ind w:left="567" w:hanging="567"/>
        <w:jc w:val="both"/>
        <w:rPr>
          <w:rFonts w:ascii="Arial" w:hAnsi="Arial"/>
          <w:snapToGrid w:val="0"/>
        </w:rPr>
      </w:pPr>
      <w:r w:rsidRPr="006846BD">
        <w:rPr>
          <w:rFonts w:ascii="Arial" w:hAnsi="Arial"/>
          <w:snapToGrid w:val="0"/>
        </w:rPr>
        <w:t>5.</w:t>
      </w:r>
      <w:r w:rsidRPr="006846BD">
        <w:rPr>
          <w:rFonts w:ascii="Arial" w:hAnsi="Arial"/>
          <w:snapToGrid w:val="0"/>
        </w:rPr>
        <w:tab/>
        <w:t>Von dieser Betriebsvereinbarung bleiben zwingende Rauchverbote aus anderen Vorschriften unberührt.</w:t>
      </w:r>
    </w:p>
    <w:p w:rsidR="00AA4601" w:rsidRDefault="00AA4601" w:rsidP="006846BD">
      <w:pPr>
        <w:spacing w:line="276" w:lineRule="auto"/>
        <w:ind w:left="567"/>
        <w:jc w:val="both"/>
        <w:rPr>
          <w:rFonts w:ascii="Arial" w:hAnsi="Arial"/>
          <w:snapToGrid w:val="0"/>
        </w:rPr>
      </w:pPr>
    </w:p>
    <w:p w:rsidR="006846BD" w:rsidRPr="006846BD" w:rsidRDefault="006846BD" w:rsidP="006846BD">
      <w:pPr>
        <w:spacing w:line="276" w:lineRule="auto"/>
        <w:ind w:left="567"/>
        <w:jc w:val="both"/>
        <w:rPr>
          <w:rFonts w:ascii="Arial" w:hAnsi="Arial"/>
          <w:snapToGrid w:val="0"/>
        </w:rPr>
      </w:pPr>
    </w:p>
    <w:p w:rsidR="00AA4601" w:rsidRPr="006846BD" w:rsidRDefault="00CD46EC" w:rsidP="006846BD">
      <w:pPr>
        <w:spacing w:line="276" w:lineRule="auto"/>
        <w:ind w:left="567" w:hanging="567"/>
        <w:jc w:val="both"/>
        <w:rPr>
          <w:rFonts w:ascii="Arial" w:hAnsi="Arial"/>
          <w:snapToGrid w:val="0"/>
        </w:rPr>
      </w:pPr>
      <w:r w:rsidRPr="006846BD">
        <w:rPr>
          <w:rFonts w:ascii="Arial" w:hAnsi="Arial"/>
          <w:snapToGrid w:val="0"/>
        </w:rPr>
        <w:t>6.</w:t>
      </w:r>
      <w:r w:rsidRPr="006846BD">
        <w:rPr>
          <w:rFonts w:ascii="Arial" w:hAnsi="Arial"/>
          <w:snapToGrid w:val="0"/>
        </w:rPr>
        <w:tab/>
        <w:t>Die Betriebsvereinbarung tritt mit dem Tage der Unterzeichnung in Kraft. Sie kann mit einer Frist von .....</w:t>
      </w:r>
      <w:r w:rsidR="006846BD">
        <w:rPr>
          <w:rFonts w:ascii="Arial" w:hAnsi="Arial"/>
          <w:snapToGrid w:val="0"/>
        </w:rPr>
        <w:t>........</w:t>
      </w:r>
      <w:r w:rsidRPr="006846BD">
        <w:rPr>
          <w:rFonts w:ascii="Arial" w:hAnsi="Arial"/>
          <w:snapToGrid w:val="0"/>
        </w:rPr>
        <w:t>.. Monaten zum ...................</w:t>
      </w:r>
      <w:r w:rsidR="006846BD">
        <w:rPr>
          <w:rFonts w:ascii="Arial" w:hAnsi="Arial"/>
          <w:snapToGrid w:val="0"/>
        </w:rPr>
        <w:t>......</w:t>
      </w:r>
      <w:r w:rsidRPr="006846BD">
        <w:rPr>
          <w:rFonts w:ascii="Arial" w:hAnsi="Arial"/>
          <w:snapToGrid w:val="0"/>
        </w:rPr>
        <w:t>..................... gekündigt werden.</w:t>
      </w:r>
    </w:p>
    <w:p w:rsidR="00AA4601" w:rsidRPr="006846BD" w:rsidRDefault="00AA4601" w:rsidP="006846BD">
      <w:pPr>
        <w:tabs>
          <w:tab w:val="left" w:pos="1134"/>
          <w:tab w:val="left" w:pos="1418"/>
          <w:tab w:val="left" w:pos="1701"/>
          <w:tab w:val="left" w:pos="9356"/>
        </w:tabs>
        <w:spacing w:line="276" w:lineRule="auto"/>
        <w:jc w:val="both"/>
        <w:rPr>
          <w:rFonts w:ascii="Arial" w:hAnsi="Arial"/>
          <w:snapToGrid w:val="0"/>
        </w:rPr>
      </w:pPr>
      <w:bookmarkStart w:id="0" w:name="_GoBack"/>
      <w:bookmarkEnd w:id="0"/>
    </w:p>
    <w:p w:rsidR="006846BD" w:rsidRPr="006846BD" w:rsidRDefault="006846BD" w:rsidP="006846BD">
      <w:pPr>
        <w:tabs>
          <w:tab w:val="left" w:pos="1134"/>
          <w:tab w:val="left" w:pos="1418"/>
          <w:tab w:val="left" w:pos="1701"/>
          <w:tab w:val="left" w:pos="9356"/>
        </w:tabs>
        <w:spacing w:line="276" w:lineRule="auto"/>
        <w:jc w:val="both"/>
        <w:rPr>
          <w:rFonts w:ascii="Arial" w:hAnsi="Arial"/>
          <w:snapToGrid w:val="0"/>
        </w:rPr>
      </w:pPr>
    </w:p>
    <w:p w:rsidR="006846BD" w:rsidRPr="005A3D83" w:rsidRDefault="006846BD" w:rsidP="006846BD">
      <w:pPr>
        <w:spacing w:line="276" w:lineRule="auto"/>
        <w:jc w:val="both"/>
        <w:rPr>
          <w:rFonts w:ascii="Arial" w:hAnsi="Arial"/>
          <w:snapToGrid w:val="0"/>
        </w:rPr>
      </w:pPr>
      <w:r w:rsidRPr="005A3D83">
        <w:rPr>
          <w:rFonts w:ascii="Arial" w:hAnsi="Arial"/>
          <w:snapToGrid w:val="0"/>
        </w:rPr>
        <w:t>............................</w:t>
      </w:r>
      <w:r>
        <w:rPr>
          <w:rFonts w:ascii="Arial" w:hAnsi="Arial"/>
          <w:snapToGrid w:val="0"/>
        </w:rPr>
        <w:t>......................</w:t>
      </w:r>
      <w:r w:rsidRPr="005A3D83">
        <w:rPr>
          <w:rFonts w:ascii="Arial" w:hAnsi="Arial"/>
          <w:snapToGrid w:val="0"/>
        </w:rPr>
        <w:t>.................</w:t>
      </w:r>
    </w:p>
    <w:p w:rsidR="006846BD" w:rsidRPr="005A3D83" w:rsidRDefault="006846BD" w:rsidP="006846BD">
      <w:pPr>
        <w:spacing w:line="276" w:lineRule="auto"/>
        <w:jc w:val="both"/>
        <w:rPr>
          <w:rFonts w:ascii="Arial" w:hAnsi="Arial"/>
          <w:snapToGrid w:val="0"/>
        </w:rPr>
      </w:pPr>
      <w:r w:rsidRPr="005A3D83">
        <w:rPr>
          <w:rFonts w:ascii="Arial" w:hAnsi="Arial"/>
          <w:snapToGrid w:val="0"/>
        </w:rPr>
        <w:t>(Ort, Datum)</w:t>
      </w:r>
    </w:p>
    <w:p w:rsidR="006846BD" w:rsidRDefault="006846BD" w:rsidP="006846BD">
      <w:pPr>
        <w:spacing w:line="276" w:lineRule="auto"/>
        <w:jc w:val="both"/>
        <w:rPr>
          <w:rFonts w:ascii="Arial" w:hAnsi="Arial"/>
          <w:snapToGrid w:val="0"/>
        </w:rPr>
      </w:pPr>
    </w:p>
    <w:p w:rsidR="006846BD" w:rsidRPr="005A3D83" w:rsidRDefault="006846BD" w:rsidP="006846BD">
      <w:pPr>
        <w:spacing w:line="276" w:lineRule="auto"/>
        <w:jc w:val="both"/>
        <w:rPr>
          <w:rFonts w:ascii="Arial" w:hAnsi="Arial"/>
          <w:snapToGrid w:val="0"/>
        </w:rPr>
      </w:pPr>
    </w:p>
    <w:p w:rsidR="006846BD" w:rsidRPr="005A3D83" w:rsidRDefault="006846BD" w:rsidP="006846BD">
      <w:pPr>
        <w:spacing w:line="276" w:lineRule="auto"/>
        <w:jc w:val="both"/>
        <w:rPr>
          <w:rFonts w:ascii="Arial" w:hAnsi="Arial"/>
          <w:snapToGrid w:val="0"/>
        </w:rPr>
      </w:pPr>
      <w:r w:rsidRPr="005A3D83">
        <w:rPr>
          <w:rFonts w:ascii="Arial" w:hAnsi="Arial"/>
          <w:snapToGrid w:val="0"/>
        </w:rPr>
        <w:t>............................</w:t>
      </w:r>
      <w:r>
        <w:rPr>
          <w:rFonts w:ascii="Arial" w:hAnsi="Arial"/>
          <w:snapToGrid w:val="0"/>
        </w:rPr>
        <w:t>......................</w:t>
      </w:r>
      <w:r w:rsidRPr="005A3D83">
        <w:rPr>
          <w:rFonts w:ascii="Arial" w:hAnsi="Arial"/>
          <w:snapToGrid w:val="0"/>
        </w:rPr>
        <w:t>.................</w:t>
      </w:r>
      <w:r w:rsidRPr="005A3D83">
        <w:rPr>
          <w:rFonts w:ascii="Arial" w:hAnsi="Arial"/>
          <w:snapToGrid w:val="0"/>
        </w:rPr>
        <w:tab/>
        <w:t>............................</w:t>
      </w:r>
      <w:r>
        <w:rPr>
          <w:rFonts w:ascii="Arial" w:hAnsi="Arial"/>
          <w:snapToGrid w:val="0"/>
        </w:rPr>
        <w:t>......................</w:t>
      </w:r>
      <w:r w:rsidRPr="005A3D83">
        <w:rPr>
          <w:rFonts w:ascii="Arial" w:hAnsi="Arial"/>
          <w:snapToGrid w:val="0"/>
        </w:rPr>
        <w:t>.................</w:t>
      </w:r>
    </w:p>
    <w:p w:rsidR="006846BD" w:rsidRPr="005A3D83" w:rsidRDefault="006846BD" w:rsidP="006846BD">
      <w:pPr>
        <w:tabs>
          <w:tab w:val="left" w:pos="4253"/>
        </w:tabs>
        <w:spacing w:line="276" w:lineRule="auto"/>
        <w:jc w:val="both"/>
        <w:rPr>
          <w:rFonts w:ascii="Arial" w:hAnsi="Arial"/>
          <w:snapToGrid w:val="0"/>
        </w:rPr>
      </w:pPr>
      <w:r>
        <w:rPr>
          <w:rFonts w:ascii="Arial" w:hAnsi="Arial"/>
          <w:snapToGrid w:val="0"/>
        </w:rPr>
        <w:t>(Firma)</w:t>
      </w:r>
      <w:r>
        <w:rPr>
          <w:rFonts w:ascii="Arial" w:hAnsi="Arial"/>
          <w:snapToGrid w:val="0"/>
        </w:rPr>
        <w:tab/>
      </w:r>
      <w:r w:rsidRPr="005A3D83">
        <w:rPr>
          <w:rFonts w:ascii="Arial" w:hAnsi="Arial"/>
          <w:snapToGrid w:val="0"/>
        </w:rPr>
        <w:t>(Betriebsrat)</w:t>
      </w:r>
    </w:p>
    <w:sectPr w:rsidR="006846BD" w:rsidRPr="005A3D83" w:rsidSect="006846BD">
      <w:pgSz w:w="11913" w:h="16834"/>
      <w:pgMar w:top="1134" w:right="1417" w:bottom="28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3C0D"/>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25AD24AD"/>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30CF3467"/>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6F6D657C"/>
    <w:multiLevelType w:val="singleLevel"/>
    <w:tmpl w:val="3710F01A"/>
    <w:lvl w:ilvl="0">
      <w:start w:val="2"/>
      <w:numFmt w:val="lowerLetter"/>
      <w:lvlText w:val="%1)"/>
      <w:lvlJc w:val="left"/>
      <w:pPr>
        <w:tabs>
          <w:tab w:val="num" w:pos="927"/>
        </w:tabs>
        <w:ind w:left="927"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2"/>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DA"/>
    <w:rsid w:val="000563D9"/>
    <w:rsid w:val="005D07DA"/>
    <w:rsid w:val="006846BD"/>
    <w:rsid w:val="00AA4601"/>
    <w:rsid w:val="00CD4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47F47"/>
  <w15:docId w15:val="{C29F8471-30E2-48E5-828F-4BC59390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rFonts w:ascii="Arial" w:hAnsi="Arial"/>
      <w:sz w:val="22"/>
    </w:rPr>
  </w:style>
  <w:style w:type="paragraph" w:styleId="Textkrper">
    <w:name w:val="Body Text"/>
    <w:basedOn w:val="Standard"/>
    <w:semiHidden/>
    <w:rPr>
      <w:rFonts w:ascii="Arial" w:hAnsi="Arial"/>
      <w:b/>
      <w:snapToGrid w:val="0"/>
      <w:sz w:val="22"/>
    </w:rPr>
  </w:style>
  <w:style w:type="paragraph" w:styleId="Textkrper-Zeileneinzug">
    <w:name w:val="Body Text Indent"/>
    <w:basedOn w:val="Standard"/>
    <w:semiHidden/>
    <w:pPr>
      <w:ind w:left="426"/>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Betriebsvereinbarung über die Aufstellung von Rauchverboten</vt:lpstr>
    </vt:vector>
  </TitlesOfParts>
  <Company>HAWIS GmbH</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Betriebsvereinbarung über die Aufstellung von Rauchverboten</dc:title>
  <dc:creator>Mertens</dc:creator>
  <cp:lastModifiedBy>Daniela Herling</cp:lastModifiedBy>
  <cp:revision>2</cp:revision>
  <cp:lastPrinted>2009-05-14T10:53:00Z</cp:lastPrinted>
  <dcterms:created xsi:type="dcterms:W3CDTF">2019-08-08T13:21:00Z</dcterms:created>
  <dcterms:modified xsi:type="dcterms:W3CDTF">2019-08-08T13:21:00Z</dcterms:modified>
</cp:coreProperties>
</file>