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D" w:rsidRPr="0055301C" w:rsidRDefault="000205BC">
      <w:pPr>
        <w:pStyle w:val="Titel"/>
        <w:rPr>
          <w:sz w:val="24"/>
        </w:rPr>
      </w:pPr>
      <w:r w:rsidRPr="0055301C">
        <w:rPr>
          <w:sz w:val="24"/>
        </w:rPr>
        <w:t>Zusatzvereinbarung zur Altersversorgung</w:t>
      </w: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center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Zwischen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der Firma ..................................................................................................................................................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Anschrift: ……………………………………………………………………………………………...……………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right"/>
        <w:rPr>
          <w:rFonts w:cs="Arial"/>
          <w:i/>
          <w:snapToGrid w:val="0"/>
          <w:sz w:val="20"/>
        </w:rPr>
      </w:pPr>
      <w:r w:rsidRPr="00ED05AA">
        <w:rPr>
          <w:rFonts w:cs="Arial"/>
          <w:i/>
          <w:snapToGrid w:val="0"/>
          <w:sz w:val="20"/>
        </w:rPr>
        <w:t xml:space="preserve">- nachfolgend </w:t>
      </w:r>
      <w:r>
        <w:rPr>
          <w:rFonts w:cs="Arial"/>
          <w:i/>
          <w:snapToGrid w:val="0"/>
          <w:sz w:val="20"/>
        </w:rPr>
        <w:t>Firma</w:t>
      </w:r>
      <w:r w:rsidRPr="00ED05AA">
        <w:rPr>
          <w:rFonts w:cs="Arial"/>
          <w:i/>
          <w:snapToGrid w:val="0"/>
          <w:sz w:val="20"/>
        </w:rPr>
        <w:t xml:space="preserve"> genannt - 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center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und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Frau/Herrn ................................................................................................................................................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  <w:r w:rsidRPr="00ED05AA">
        <w:rPr>
          <w:rFonts w:cs="Arial"/>
          <w:snapToGrid w:val="0"/>
          <w:sz w:val="20"/>
        </w:rPr>
        <w:t>Anschrift: ……………………………………………………………………………………………...……………</w:t>
      </w:r>
    </w:p>
    <w:p w:rsidR="00ED05AA" w:rsidRPr="00ED05AA" w:rsidRDefault="00ED05AA" w:rsidP="00ED05AA">
      <w:pPr>
        <w:spacing w:line="276" w:lineRule="auto"/>
        <w:jc w:val="both"/>
        <w:rPr>
          <w:rFonts w:cs="Arial"/>
          <w:snapToGrid w:val="0"/>
          <w:sz w:val="20"/>
        </w:rPr>
      </w:pPr>
    </w:p>
    <w:p w:rsidR="00ED05AA" w:rsidRPr="00ED05AA" w:rsidRDefault="00ED05AA" w:rsidP="00ED05AA">
      <w:pPr>
        <w:spacing w:line="276" w:lineRule="auto"/>
        <w:jc w:val="right"/>
        <w:rPr>
          <w:rFonts w:cs="Arial"/>
          <w:i/>
          <w:snapToGrid w:val="0"/>
          <w:sz w:val="20"/>
        </w:rPr>
      </w:pPr>
      <w:r w:rsidRPr="00ED05AA">
        <w:rPr>
          <w:rFonts w:cs="Arial"/>
          <w:i/>
          <w:snapToGrid w:val="0"/>
          <w:sz w:val="20"/>
        </w:rPr>
        <w:t xml:space="preserve">- nachfolgend </w:t>
      </w:r>
      <w:r>
        <w:rPr>
          <w:rFonts w:cs="Arial"/>
          <w:i/>
          <w:snapToGrid w:val="0"/>
          <w:sz w:val="20"/>
        </w:rPr>
        <w:t>Mitarbeiter</w:t>
      </w:r>
      <w:r w:rsidRPr="00ED05AA">
        <w:rPr>
          <w:rFonts w:cs="Arial"/>
          <w:i/>
          <w:snapToGrid w:val="0"/>
          <w:sz w:val="20"/>
        </w:rPr>
        <w:t xml:space="preserve"> genannt - </w:t>
      </w:r>
    </w:p>
    <w:p w:rsidR="0055301C" w:rsidRDefault="0055301C" w:rsidP="0055301C">
      <w:pPr>
        <w:jc w:val="both"/>
        <w:rPr>
          <w:snapToGrid w:val="0"/>
          <w:sz w:val="20"/>
        </w:rPr>
      </w:pPr>
    </w:p>
    <w:p w:rsidR="0055301C" w:rsidRPr="0055301C" w:rsidRDefault="0055301C" w:rsidP="0055301C">
      <w:pPr>
        <w:jc w:val="both"/>
        <w:rPr>
          <w:snapToGrid w:val="0"/>
          <w:sz w:val="20"/>
        </w:rPr>
      </w:pPr>
    </w:p>
    <w:p w:rsidR="003A6A6D" w:rsidRPr="0055301C" w:rsidRDefault="000205BC" w:rsidP="0055301C">
      <w:pPr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wird folgende Vereinbarung zur betrieblichen Altersversorgung getroffen:</w:t>
      </w:r>
    </w:p>
    <w:p w:rsidR="00ED05AA" w:rsidRPr="0055301C" w:rsidRDefault="00ED05AA" w:rsidP="0055301C">
      <w:pPr>
        <w:jc w:val="both"/>
        <w:rPr>
          <w:snapToGrid w:val="0"/>
          <w:sz w:val="20"/>
        </w:rPr>
      </w:pP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0205BC" w:rsidP="0055301C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Scheidet der Mitarbeiter wegen Berufs- oder Erwerbsunfähigkeit oder Erreichen des ......</w:t>
      </w:r>
      <w:r w:rsidR="00ED05AA">
        <w:rPr>
          <w:snapToGrid w:val="0"/>
          <w:sz w:val="20"/>
        </w:rPr>
        <w:t> </w:t>
      </w:r>
      <w:r w:rsidRPr="0055301C">
        <w:rPr>
          <w:snapToGrid w:val="0"/>
          <w:sz w:val="20"/>
        </w:rPr>
        <w:t>Lebensjahres aus den Diensten der Firma aus, erhält er ein Ruhegehalt entspr. Ziff. 3.</w:t>
      </w:r>
    </w:p>
    <w:p w:rsidR="003A6A6D" w:rsidRPr="0055301C" w:rsidRDefault="003A6A6D" w:rsidP="0055301C">
      <w:pPr>
        <w:ind w:left="567"/>
        <w:jc w:val="both"/>
        <w:rPr>
          <w:snapToGrid w:val="0"/>
          <w:sz w:val="20"/>
        </w:rPr>
      </w:pPr>
    </w:p>
    <w:p w:rsidR="003A6A6D" w:rsidRPr="0055301C" w:rsidRDefault="000205BC" w:rsidP="0055301C">
      <w:pPr>
        <w:ind w:left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Das gleiche gilt bei Kündigung des Vertrages durch die Firma nach Vollendung des</w:t>
      </w:r>
      <w:proofErr w:type="gramStart"/>
      <w:r w:rsidRPr="0055301C">
        <w:rPr>
          <w:snapToGrid w:val="0"/>
          <w:sz w:val="20"/>
        </w:rPr>
        <w:t xml:space="preserve"> ....</w:t>
      </w:r>
      <w:proofErr w:type="gramEnd"/>
      <w:r w:rsidRPr="0055301C">
        <w:rPr>
          <w:snapToGrid w:val="0"/>
          <w:sz w:val="20"/>
        </w:rPr>
        <w:t>.</w:t>
      </w:r>
      <w:r w:rsidR="00ED05AA">
        <w:rPr>
          <w:snapToGrid w:val="0"/>
          <w:sz w:val="20"/>
        </w:rPr>
        <w:t> </w:t>
      </w:r>
      <w:r w:rsidRPr="0055301C">
        <w:rPr>
          <w:snapToGrid w:val="0"/>
          <w:sz w:val="20"/>
        </w:rPr>
        <w:t>Lebensjahres, es sei denn, in der Person des Mitarbeiters</w:t>
      </w:r>
      <w:r w:rsidR="0055301C">
        <w:rPr>
          <w:snapToGrid w:val="0"/>
          <w:sz w:val="20"/>
        </w:rPr>
        <w:t xml:space="preserve"> lag ein wichtiger, von ihm ver</w:t>
      </w:r>
      <w:r w:rsidRPr="0055301C">
        <w:rPr>
          <w:snapToGrid w:val="0"/>
          <w:sz w:val="20"/>
        </w:rPr>
        <w:t>schuldeter Grund für die Kündigung vor.</w:t>
      </w: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0205BC" w:rsidP="0055301C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Verstirbt der Mitarbeiter, solange er sich noch im Dienst der Firma befindet oder während</w:t>
      </w:r>
      <w:r w:rsidR="0055301C">
        <w:rPr>
          <w:snapToGrid w:val="0"/>
          <w:sz w:val="20"/>
        </w:rPr>
        <w:t xml:space="preserve"> </w:t>
      </w:r>
      <w:r w:rsidRPr="0055301C">
        <w:rPr>
          <w:snapToGrid w:val="0"/>
          <w:sz w:val="20"/>
        </w:rPr>
        <w:t>des Bezuges des Ruhegehalts nach Ziff. 3, erhält der Ehegatte des Mitarbeiters lebenslang, längstens jedoch bis zu einer evtl. Wie</w:t>
      </w:r>
      <w:r w:rsidR="0055301C">
        <w:rPr>
          <w:snapToGrid w:val="0"/>
          <w:sz w:val="20"/>
        </w:rPr>
        <w:t>derverheiratung, eine Witwen-/Witwer</w:t>
      </w:r>
      <w:r w:rsidRPr="0055301C">
        <w:rPr>
          <w:snapToGrid w:val="0"/>
          <w:sz w:val="20"/>
        </w:rPr>
        <w:t>rente in Höhe von ......... % des Ruhegehalts nach Ziff. 3.</w:t>
      </w:r>
    </w:p>
    <w:p w:rsidR="003A6A6D" w:rsidRPr="0055301C" w:rsidRDefault="003A6A6D" w:rsidP="0055301C">
      <w:pPr>
        <w:ind w:left="567"/>
        <w:jc w:val="both"/>
        <w:rPr>
          <w:snapToGrid w:val="0"/>
          <w:sz w:val="20"/>
        </w:rPr>
      </w:pPr>
    </w:p>
    <w:p w:rsidR="003A6A6D" w:rsidRPr="0055301C" w:rsidRDefault="000205BC" w:rsidP="0055301C">
      <w:pPr>
        <w:ind w:left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Versterben der Mitarbeiter sowie sein Ehegatte, erhalten die ehelichen Kinder sowie die nichtehelichen Kinder, denen Unterhalt gewährt wurde, eine Waisenrente in Höhe von ....... % des Ruhegehalts nach Ziff. 3. Der Anspruch auf Waisenrente endet mit Vollendung des 21.</w:t>
      </w:r>
      <w:r w:rsidR="00ED05AA">
        <w:rPr>
          <w:snapToGrid w:val="0"/>
          <w:sz w:val="20"/>
        </w:rPr>
        <w:t> </w:t>
      </w:r>
      <w:r w:rsidRPr="0055301C">
        <w:rPr>
          <w:snapToGrid w:val="0"/>
          <w:sz w:val="20"/>
        </w:rPr>
        <w:t>Lebensjahres bzw. des 25. Lebensjahres bei Kindern, die sich vor Vollendung des 25.</w:t>
      </w:r>
      <w:r w:rsidR="00ED05AA">
        <w:rPr>
          <w:snapToGrid w:val="0"/>
          <w:sz w:val="20"/>
        </w:rPr>
        <w:t> </w:t>
      </w:r>
      <w:r w:rsidRPr="0055301C">
        <w:rPr>
          <w:snapToGrid w:val="0"/>
          <w:sz w:val="20"/>
        </w:rPr>
        <w:t>Lebensjahres noch in Berufsausbildung befinden.</w:t>
      </w: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0205BC" w:rsidP="0055301C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>Das Ruhegehalt beträgt .......</w:t>
      </w:r>
      <w:r w:rsidR="00ED05AA">
        <w:rPr>
          <w:snapToGrid w:val="0"/>
          <w:sz w:val="20"/>
        </w:rPr>
        <w:t xml:space="preserve"> </w:t>
      </w:r>
      <w:bookmarkStart w:id="0" w:name="_GoBack"/>
      <w:bookmarkEnd w:id="0"/>
      <w:r w:rsidRPr="0055301C">
        <w:rPr>
          <w:snapToGrid w:val="0"/>
          <w:sz w:val="20"/>
        </w:rPr>
        <w:t>% der jährlichen Gesamtbezüge und erhöht sich nach jedem</w:t>
      </w:r>
      <w:r w:rsidR="0055301C">
        <w:rPr>
          <w:snapToGrid w:val="0"/>
          <w:sz w:val="20"/>
        </w:rPr>
        <w:t xml:space="preserve"> </w:t>
      </w:r>
      <w:r w:rsidRPr="0055301C">
        <w:rPr>
          <w:snapToGrid w:val="0"/>
          <w:sz w:val="20"/>
        </w:rPr>
        <w:t>vollen Dienstjahr des Mitarbeiters um ......</w:t>
      </w:r>
      <w:r w:rsidR="00ED05AA">
        <w:rPr>
          <w:snapToGrid w:val="0"/>
          <w:sz w:val="20"/>
        </w:rPr>
        <w:t xml:space="preserve"> </w:t>
      </w:r>
      <w:r w:rsidRPr="0055301C">
        <w:rPr>
          <w:snapToGrid w:val="0"/>
          <w:sz w:val="20"/>
        </w:rPr>
        <w:t xml:space="preserve">%, höchstens jedoch auf ........ % der Bezüge. </w:t>
      </w: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3A6A6D" w:rsidRPr="0055301C" w:rsidRDefault="000205BC" w:rsidP="0055301C">
      <w:pPr>
        <w:ind w:left="567"/>
        <w:jc w:val="both"/>
        <w:rPr>
          <w:snapToGrid w:val="0"/>
          <w:sz w:val="20"/>
        </w:rPr>
      </w:pPr>
      <w:r w:rsidRPr="0055301C">
        <w:rPr>
          <w:snapToGrid w:val="0"/>
          <w:sz w:val="20"/>
        </w:rPr>
        <w:t xml:space="preserve">Ruhegehalt und Hinterbliebenenbezüge werden jeweils anteilig am Monatsende ausgezahlt. Eine Anrechnung etwaiger Sozialversicherungsleistungen erfolgt nicht. </w:t>
      </w:r>
    </w:p>
    <w:p w:rsidR="003A6A6D" w:rsidRPr="0055301C" w:rsidRDefault="003A6A6D" w:rsidP="0055301C">
      <w:pPr>
        <w:jc w:val="both"/>
        <w:rPr>
          <w:snapToGrid w:val="0"/>
          <w:sz w:val="20"/>
        </w:rPr>
      </w:pPr>
    </w:p>
    <w:p w:rsidR="0055301C" w:rsidRDefault="0055301C" w:rsidP="0055301C">
      <w:pPr>
        <w:jc w:val="both"/>
        <w:rPr>
          <w:snapToGrid w:val="0"/>
          <w:sz w:val="20"/>
        </w:rPr>
      </w:pPr>
    </w:p>
    <w:p w:rsidR="0055301C" w:rsidRPr="0055301C" w:rsidRDefault="0055301C" w:rsidP="0055301C">
      <w:pPr>
        <w:jc w:val="both"/>
        <w:rPr>
          <w:snapToGrid w:val="0"/>
          <w:sz w:val="20"/>
        </w:rPr>
      </w:pPr>
    </w:p>
    <w:p w:rsidR="0055301C" w:rsidRPr="00ED05AA" w:rsidRDefault="0055301C" w:rsidP="0055301C">
      <w:pPr>
        <w:tabs>
          <w:tab w:val="left" w:pos="5529"/>
        </w:tabs>
        <w:spacing w:line="276" w:lineRule="auto"/>
        <w:jc w:val="both"/>
        <w:rPr>
          <w:rFonts w:cs="Arial"/>
          <w:sz w:val="20"/>
        </w:rPr>
      </w:pPr>
      <w:r w:rsidRPr="00ED05AA">
        <w:rPr>
          <w:rFonts w:cs="Arial"/>
          <w:sz w:val="20"/>
        </w:rPr>
        <w:t>..............................................................</w:t>
      </w:r>
      <w:r w:rsidRPr="00ED05AA">
        <w:rPr>
          <w:rFonts w:cs="Arial"/>
          <w:sz w:val="20"/>
        </w:rPr>
        <w:tab/>
        <w:t>..............................................................</w:t>
      </w:r>
    </w:p>
    <w:p w:rsidR="0055301C" w:rsidRPr="00ED05AA" w:rsidRDefault="0055301C" w:rsidP="0055301C">
      <w:pPr>
        <w:tabs>
          <w:tab w:val="left" w:pos="5529"/>
        </w:tabs>
        <w:spacing w:line="276" w:lineRule="auto"/>
        <w:jc w:val="both"/>
        <w:rPr>
          <w:rFonts w:cs="Arial"/>
          <w:sz w:val="20"/>
        </w:rPr>
      </w:pPr>
      <w:r w:rsidRPr="00ED05AA">
        <w:rPr>
          <w:rFonts w:cs="Arial"/>
          <w:sz w:val="20"/>
        </w:rPr>
        <w:t>(Ort, Datum)</w:t>
      </w:r>
      <w:r w:rsidRPr="00ED05AA">
        <w:rPr>
          <w:rFonts w:cs="Arial"/>
          <w:sz w:val="20"/>
        </w:rPr>
        <w:tab/>
        <w:t xml:space="preserve">(Ort, Datum) </w:t>
      </w:r>
    </w:p>
    <w:p w:rsidR="0055301C" w:rsidRPr="00ED05AA" w:rsidRDefault="0055301C" w:rsidP="0055301C">
      <w:pPr>
        <w:spacing w:line="276" w:lineRule="auto"/>
        <w:jc w:val="both"/>
        <w:rPr>
          <w:rFonts w:cs="Arial"/>
          <w:sz w:val="20"/>
        </w:rPr>
      </w:pPr>
    </w:p>
    <w:p w:rsidR="0055301C" w:rsidRPr="00ED05AA" w:rsidRDefault="0055301C" w:rsidP="0055301C">
      <w:pPr>
        <w:spacing w:line="276" w:lineRule="auto"/>
        <w:jc w:val="both"/>
        <w:rPr>
          <w:rFonts w:cs="Arial"/>
          <w:sz w:val="20"/>
        </w:rPr>
      </w:pPr>
    </w:p>
    <w:p w:rsidR="0055301C" w:rsidRPr="00ED05AA" w:rsidRDefault="0055301C" w:rsidP="0055301C">
      <w:pPr>
        <w:tabs>
          <w:tab w:val="left" w:pos="5529"/>
        </w:tabs>
        <w:spacing w:line="276" w:lineRule="auto"/>
        <w:jc w:val="both"/>
        <w:rPr>
          <w:rFonts w:cs="Arial"/>
          <w:sz w:val="20"/>
        </w:rPr>
      </w:pPr>
      <w:r w:rsidRPr="00ED05AA">
        <w:rPr>
          <w:rFonts w:cs="Arial"/>
          <w:sz w:val="20"/>
        </w:rPr>
        <w:t>..............................................................</w:t>
      </w:r>
      <w:r w:rsidRPr="00ED05AA">
        <w:rPr>
          <w:rFonts w:cs="Arial"/>
          <w:sz w:val="20"/>
        </w:rPr>
        <w:tab/>
        <w:t>..............................................................</w:t>
      </w:r>
    </w:p>
    <w:p w:rsidR="0055301C" w:rsidRPr="00ED05AA" w:rsidRDefault="0055301C" w:rsidP="0055301C">
      <w:pPr>
        <w:tabs>
          <w:tab w:val="left" w:pos="5529"/>
        </w:tabs>
        <w:spacing w:line="276" w:lineRule="auto"/>
        <w:jc w:val="both"/>
        <w:rPr>
          <w:rFonts w:cs="Arial"/>
          <w:sz w:val="20"/>
        </w:rPr>
      </w:pPr>
      <w:r w:rsidRPr="00ED05AA">
        <w:rPr>
          <w:rFonts w:cs="Arial"/>
          <w:sz w:val="20"/>
        </w:rPr>
        <w:t>(Firma)</w:t>
      </w:r>
      <w:r w:rsidRPr="00ED05AA">
        <w:rPr>
          <w:rFonts w:cs="Arial"/>
          <w:sz w:val="20"/>
        </w:rPr>
        <w:tab/>
        <w:t>(Mitarbeiter)</w:t>
      </w:r>
    </w:p>
    <w:sectPr w:rsidR="0055301C" w:rsidRPr="00ED05A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35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E6"/>
    <w:rsid w:val="000205BC"/>
    <w:rsid w:val="000907E6"/>
    <w:rsid w:val="003A6A6D"/>
    <w:rsid w:val="0055301C"/>
    <w:rsid w:val="00EC20A1"/>
    <w:rsid w:val="00ED05AA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34C93D"/>
  <w15:docId w15:val="{3F48F058-937D-4FA4-8AA4-6F7564B4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Zusatzvereinbarung zur Altersversorgung</vt:lpstr>
    </vt:vector>
  </TitlesOfParts>
  <Company>HAWIS GmbH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Zusatzvereinbarung zur Altersversorgung</dc:title>
  <dc:subject/>
  <dc:creator>Mertens</dc:creator>
  <cp:keywords/>
  <cp:lastModifiedBy>Daniela Herling</cp:lastModifiedBy>
  <cp:revision>2</cp:revision>
  <cp:lastPrinted>2019-06-24T04:56:00Z</cp:lastPrinted>
  <dcterms:created xsi:type="dcterms:W3CDTF">2019-07-23T07:10:00Z</dcterms:created>
  <dcterms:modified xsi:type="dcterms:W3CDTF">2019-07-23T07:10:00Z</dcterms:modified>
</cp:coreProperties>
</file>